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A0"/>
      </w:tblPr>
      <w:tblGrid>
        <w:gridCol w:w="1668"/>
        <w:gridCol w:w="8752"/>
      </w:tblGrid>
      <w:tr w:rsidR="005D59E3" w:rsidRPr="00DD147B" w:rsidTr="00B24C56">
        <w:trPr>
          <w:trHeight w:val="1848"/>
        </w:trPr>
        <w:tc>
          <w:tcPr>
            <w:tcW w:w="1668" w:type="dxa"/>
          </w:tcPr>
          <w:p w:rsidR="005D59E3" w:rsidRPr="00B24C56" w:rsidRDefault="005D59E3" w:rsidP="00B24C56">
            <w:pPr>
              <w:pStyle w:val="Subtitle"/>
              <w:tabs>
                <w:tab w:val="center" w:pos="5102"/>
              </w:tabs>
              <w:jc w:val="left"/>
              <w:rPr>
                <w:color w:val="000000"/>
              </w:rPr>
            </w:pPr>
            <w:r w:rsidRPr="00B24C56">
              <w:rPr>
                <w:color w:val="000000"/>
              </w:rPr>
              <w:tab/>
              <w:t xml:space="preserve">             </w:t>
            </w:r>
          </w:p>
          <w:p w:rsidR="005D59E3" w:rsidRPr="00B24C56" w:rsidRDefault="005D59E3" w:rsidP="00665447">
            <w:pPr>
              <w:spacing w:afterLines="1" w:line="1000" w:lineRule="exact"/>
              <w:jc w:val="center"/>
              <w:rPr>
                <w:color w:val="000000"/>
              </w:rPr>
            </w:pPr>
            <w:r w:rsidRPr="00B24C56">
              <w:rPr>
                <w:rFonts w:ascii="華康新特明體" w:eastAsia="華康新特明體"/>
                <w:noProof/>
                <w:color w:val="000000"/>
                <w:sz w:val="64"/>
                <w:szCs w:val="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i1025" type="#_x0000_t75" style="width:76.8pt;height:50.4pt;visibility:visible">
                  <v:imagedata r:id="rId7" o:title=""/>
                </v:shape>
              </w:pict>
            </w:r>
          </w:p>
        </w:tc>
        <w:tc>
          <w:tcPr>
            <w:tcW w:w="8752" w:type="dxa"/>
          </w:tcPr>
          <w:p w:rsidR="005D59E3" w:rsidRPr="00B24C56" w:rsidRDefault="005D59E3" w:rsidP="00B24C56">
            <w:pPr>
              <w:spacing w:line="440" w:lineRule="exact"/>
              <w:jc w:val="center"/>
              <w:rPr>
                <w:rFonts w:ascii="華康中圓體" w:eastAsia="華康中圓體" w:hAnsi="微軟正黑體"/>
                <w:b/>
                <w:bCs/>
                <w:color w:val="000000"/>
                <w:spacing w:val="60"/>
                <w:sz w:val="40"/>
                <w:szCs w:val="40"/>
              </w:rPr>
            </w:pPr>
            <w:r w:rsidRPr="00B24C56">
              <w:rPr>
                <w:rFonts w:ascii="華康中圓體" w:eastAsia="華康中圓體" w:hAnsi="微軟正黑體"/>
                <w:b/>
                <w:bCs/>
                <w:color w:val="000000"/>
                <w:spacing w:val="60"/>
                <w:sz w:val="40"/>
                <w:szCs w:val="40"/>
              </w:rPr>
              <w:t>-</w:t>
            </w:r>
            <w:r w:rsidRPr="00B24C56">
              <w:rPr>
                <w:rFonts w:ascii="華康中圓體" w:eastAsia="華康中圓體" w:hAnsi="微軟正黑體" w:hint="eastAsia"/>
                <w:b/>
                <w:bCs/>
                <w:color w:val="000000"/>
                <w:spacing w:val="60"/>
                <w:sz w:val="40"/>
                <w:szCs w:val="40"/>
              </w:rPr>
              <w:t>中小企業諮詢服務計畫</w:t>
            </w:r>
            <w:r w:rsidRPr="00B24C56">
              <w:rPr>
                <w:rFonts w:ascii="華康中圓體" w:eastAsia="華康中圓體" w:hAnsi="微軟正黑體"/>
                <w:b/>
                <w:bCs/>
                <w:color w:val="000000"/>
                <w:spacing w:val="60"/>
                <w:sz w:val="40"/>
                <w:szCs w:val="40"/>
              </w:rPr>
              <w:t>-</w:t>
            </w:r>
          </w:p>
          <w:p w:rsidR="005D59E3" w:rsidRPr="00B24C56" w:rsidRDefault="005D59E3" w:rsidP="00B24C56">
            <w:pPr>
              <w:spacing w:line="440" w:lineRule="exact"/>
              <w:jc w:val="center"/>
              <w:rPr>
                <w:rFonts w:ascii="華康中圓體" w:eastAsia="華康中圓體" w:hAnsi="微軟正黑體"/>
                <w:b/>
                <w:bCs/>
                <w:color w:val="000000"/>
                <w:spacing w:val="60"/>
                <w:sz w:val="40"/>
                <w:szCs w:val="40"/>
              </w:rPr>
            </w:pPr>
            <w:bookmarkStart w:id="0" w:name="_GoBack"/>
            <w:r w:rsidRPr="00B24C56">
              <w:rPr>
                <w:rFonts w:ascii="華康中圓體" w:eastAsia="華康中圓體" w:hAnsi="微軟正黑體"/>
                <w:b/>
                <w:bCs/>
                <w:color w:val="000000"/>
                <w:spacing w:val="60"/>
                <w:sz w:val="40"/>
                <w:szCs w:val="40"/>
              </w:rPr>
              <w:t>2014</w:t>
            </w:r>
            <w:r w:rsidRPr="00B24C56">
              <w:rPr>
                <w:rFonts w:ascii="華康中圓體" w:eastAsia="華康中圓體" w:hAnsi="微軟正黑體" w:hint="eastAsia"/>
                <w:b/>
                <w:bCs/>
                <w:color w:val="000000"/>
                <w:spacing w:val="60"/>
                <w:sz w:val="40"/>
                <w:szCs w:val="40"/>
              </w:rPr>
              <w:t>產業趨勢研討會</w:t>
            </w:r>
          </w:p>
          <w:bookmarkEnd w:id="0"/>
          <w:p w:rsidR="005D59E3" w:rsidRPr="00B24C56" w:rsidRDefault="005D59E3" w:rsidP="00665447">
            <w:pPr>
              <w:spacing w:afterLines="1" w:line="1000" w:lineRule="exact"/>
              <w:rPr>
                <w:color w:val="000000"/>
                <w:sz w:val="64"/>
                <w:szCs w:val="64"/>
              </w:rPr>
            </w:pPr>
            <w:r w:rsidRPr="00B24C56">
              <w:rPr>
                <w:rFonts w:ascii="華康新特明體" w:eastAsia="華康新特明體" w:hint="eastAsia"/>
                <w:b/>
                <w:bCs/>
                <w:color w:val="000000"/>
                <w:sz w:val="64"/>
                <w:szCs w:val="64"/>
              </w:rPr>
              <w:t>人力仲介業未來經營管理趨勢</w:t>
            </w:r>
          </w:p>
        </w:tc>
      </w:tr>
    </w:tbl>
    <w:p w:rsidR="005D59E3" w:rsidRPr="00DD147B" w:rsidRDefault="005D59E3" w:rsidP="00665447">
      <w:pPr>
        <w:spacing w:beforeLines="20" w:line="380" w:lineRule="exact"/>
        <w:ind w:leftChars="99" w:left="238" w:rightChars="57" w:right="137"/>
        <w:jc w:val="both"/>
        <w:rPr>
          <w:rFonts w:ascii="標楷體" w:eastAsia="標楷體" w:hAnsi="標楷體"/>
          <w:b/>
          <w:color w:val="000000"/>
          <w:sz w:val="28"/>
          <w:szCs w:val="28"/>
        </w:rPr>
      </w:pPr>
      <w:r w:rsidRPr="00DD147B">
        <w:rPr>
          <w:rFonts w:ascii="華康細圓體" w:eastAsia="華康細圓體" w:hAnsi="微軟正黑體"/>
          <w:b/>
          <w:color w:val="000000"/>
          <w:sz w:val="32"/>
          <w:szCs w:val="32"/>
        </w:rPr>
        <w:t xml:space="preserve">    </w:t>
      </w:r>
      <w:r w:rsidRPr="00DD147B">
        <w:rPr>
          <w:rFonts w:ascii="標楷體" w:eastAsia="標楷體" w:hAnsi="標楷體" w:hint="eastAsia"/>
          <w:b/>
          <w:color w:val="000000"/>
          <w:sz w:val="28"/>
          <w:szCs w:val="28"/>
        </w:rPr>
        <w:t>為了匯集各方意見，開拓新局，以作為政府施政之參考，藉此形成政府與產業之溝通橋樑，協助政府推動與辯護相關之產業政策，以及藉由了解中小企業需求，強化中小企業之服務能量，提供必要之協助。</w:t>
      </w:r>
    </w:p>
    <w:p w:rsidR="005D59E3" w:rsidRPr="00DD147B" w:rsidRDefault="005D59E3" w:rsidP="00665447">
      <w:pPr>
        <w:spacing w:beforeLines="20" w:line="380" w:lineRule="exact"/>
        <w:ind w:leftChars="99" w:left="238" w:rightChars="57" w:right="137"/>
        <w:jc w:val="both"/>
        <w:rPr>
          <w:rFonts w:ascii="標楷體" w:eastAsia="標楷體" w:hAnsi="標楷體"/>
          <w:b/>
          <w:bCs/>
          <w:color w:val="000000"/>
          <w:spacing w:val="10"/>
          <w:sz w:val="28"/>
          <w:szCs w:val="28"/>
        </w:rPr>
      </w:pPr>
      <w:r>
        <w:rPr>
          <w:noProof/>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7" o:spid="_x0000_s1026" type="#_x0000_t71" style="position:absolute;left:0;text-align:left;margin-left:412.6pt;margin-top:23.4pt;width:132pt;height:7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" fillcolor="yellow" strokecolor="#f2f2f2" strokeweight="3pt">
            <v:shadow on="t" color="#205867" opacity=".5" offset="1pt"/>
            <v:textbox inset=".5mm,.3mm,.5mm,.3mm">
              <w:txbxContent>
                <w:p w:rsidR="005D59E3" w:rsidRPr="007F16B2" w:rsidRDefault="005D59E3" w:rsidP="00655AE1">
                  <w:pPr>
                    <w:jc w:val="distribute"/>
                    <w:rPr>
                      <w:rFonts w:eastAsia="華康特粗楷體"/>
                      <w:b/>
                      <w:bCs/>
                      <w:color w:val="FF0000"/>
                      <w:sz w:val="34"/>
                      <w:szCs w:val="34"/>
                    </w:rPr>
                  </w:pPr>
                  <w:r w:rsidRPr="00DC5FC0">
                    <w:rPr>
                      <w:rFonts w:eastAsia="華康特粗楷體" w:hint="eastAsia"/>
                      <w:b/>
                      <w:bCs/>
                      <w:color w:val="FF0000"/>
                      <w:szCs w:val="24"/>
                    </w:rPr>
                    <w:t>免費活動</w:t>
                  </w:r>
                </w:p>
              </w:txbxContent>
            </v:textbox>
          </v:shape>
        </w:pict>
      </w:r>
      <w:r>
        <w:rPr>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8" o:spid="_x0000_s1027" type="#_x0000_t72" style="position:absolute;left:0;text-align:left;margin-left:400.85pt;margin-top:4.95pt;width:156pt;height:115.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" strokecolor="#969696">
            <v:stroke dashstyle="dash"/>
          </v:shape>
        </w:pict>
      </w:r>
      <w:r w:rsidRPr="00DD147B">
        <w:rPr>
          <w:rFonts w:ascii="標楷體" w:eastAsia="標楷體" w:hAnsi="標楷體" w:hint="eastAsia"/>
          <w:b/>
          <w:color w:val="000000"/>
          <w:sz w:val="28"/>
          <w:szCs w:val="28"/>
        </w:rPr>
        <w:t>本活動將邀請多位人力資源專家及學者，探討人力仲介業未來經營管理趨勢及服務品質評鑑對人力仲介業未來經營之影響。</w:t>
      </w:r>
    </w:p>
    <w:p w:rsidR="005D59E3" w:rsidRPr="00DD147B" w:rsidRDefault="005D59E3" w:rsidP="005A6F85">
      <w:pPr>
        <w:spacing w:line="360" w:lineRule="exact"/>
        <w:ind w:left="1831" w:right="-28" w:hanging="1831"/>
        <w:rPr>
          <w:rFonts w:ascii="華康中黑體" w:eastAsia="華康中黑體" w:hAnsi="細明體"/>
          <w:color w:val="000000"/>
          <w:sz w:val="28"/>
        </w:rPr>
      </w:pPr>
      <w:r w:rsidRPr="00DD147B">
        <w:rPr>
          <w:rFonts w:ascii="華康中黑體" w:eastAsia="華康中黑體" w:hAnsi="細明體" w:hint="eastAsia"/>
          <w:b/>
          <w:bCs/>
          <w:color w:val="000000"/>
          <w:sz w:val="28"/>
        </w:rPr>
        <w:t>【主辦單位】：</w:t>
      </w:r>
      <w:r w:rsidRPr="00DD147B">
        <w:rPr>
          <w:rFonts w:ascii="華康中黑體" w:eastAsia="華康中黑體" w:hAnsi="細明體" w:hint="eastAsia"/>
          <w:color w:val="000000"/>
          <w:sz w:val="28"/>
        </w:rPr>
        <w:t>經濟部中小企業處</w:t>
      </w:r>
      <w:r w:rsidRPr="00DD147B">
        <w:rPr>
          <w:rFonts w:ascii="華康中黑體" w:eastAsia="華康中黑體" w:hAnsi="細明體"/>
          <w:color w:val="000000"/>
          <w:sz w:val="28"/>
        </w:rPr>
        <w:t xml:space="preserve"> </w:t>
      </w:r>
    </w:p>
    <w:p w:rsidR="005D59E3" w:rsidRPr="00DD147B" w:rsidRDefault="005D59E3" w:rsidP="005A6F85">
      <w:pPr>
        <w:spacing w:line="360" w:lineRule="exact"/>
        <w:ind w:left="1831" w:right="-28" w:hanging="1831"/>
        <w:rPr>
          <w:rFonts w:ascii="華康中黑體" w:eastAsia="華康中黑體" w:hAnsi="細明體"/>
          <w:color w:val="000000"/>
          <w:sz w:val="28"/>
        </w:rPr>
      </w:pPr>
      <w:r w:rsidRPr="00DD147B">
        <w:rPr>
          <w:rFonts w:ascii="華康中黑體" w:eastAsia="華康中黑體" w:hAnsi="細明體" w:hint="eastAsia"/>
          <w:b/>
          <w:bCs/>
          <w:color w:val="000000"/>
          <w:sz w:val="28"/>
        </w:rPr>
        <w:t>【執行單位】：</w:t>
      </w:r>
      <w:r w:rsidRPr="00DD147B">
        <w:rPr>
          <w:rFonts w:ascii="華康中黑體" w:eastAsia="華康中黑體" w:hAnsi="細明體" w:hint="eastAsia"/>
          <w:bCs/>
          <w:color w:val="000000"/>
          <w:sz w:val="28"/>
        </w:rPr>
        <w:t>社團法人中華民國管理科學學會</w:t>
      </w:r>
    </w:p>
    <w:p w:rsidR="005D59E3" w:rsidRPr="00DD147B" w:rsidRDefault="005D59E3" w:rsidP="005A6F85">
      <w:pPr>
        <w:spacing w:line="360" w:lineRule="exact"/>
        <w:ind w:left="1831" w:right="-28" w:hanging="1831"/>
        <w:rPr>
          <w:rFonts w:ascii="華康中黑體" w:eastAsia="華康中黑體" w:hAnsi="細明體"/>
          <w:bCs/>
          <w:color w:val="000000"/>
          <w:sz w:val="28"/>
          <w:u w:val="single"/>
        </w:rPr>
      </w:pPr>
      <w:r w:rsidRPr="00DD147B">
        <w:rPr>
          <w:rFonts w:ascii="華康中黑體" w:eastAsia="華康中黑體" w:hAnsi="細明體" w:hint="eastAsia"/>
          <w:b/>
          <w:bCs/>
          <w:color w:val="000000"/>
          <w:sz w:val="28"/>
        </w:rPr>
        <w:t>【承辦單位】：</w:t>
      </w:r>
      <w:r w:rsidRPr="00DD147B">
        <w:rPr>
          <w:rFonts w:ascii="華康中黑體" w:eastAsia="華康中黑體" w:hAnsi="細明體" w:hint="eastAsia"/>
          <w:bCs/>
          <w:color w:val="000000"/>
          <w:sz w:val="28"/>
        </w:rPr>
        <w:t>台灣省工業會</w:t>
      </w:r>
    </w:p>
    <w:p w:rsidR="005D59E3" w:rsidRPr="00DD147B" w:rsidRDefault="005D59E3" w:rsidP="005A6F85">
      <w:pPr>
        <w:spacing w:line="360" w:lineRule="exact"/>
        <w:ind w:left="1831" w:right="-28" w:hanging="1831"/>
        <w:rPr>
          <w:rFonts w:ascii="華康中黑體" w:eastAsia="華康中黑體" w:hAnsi="細明體"/>
          <w:color w:val="000000"/>
          <w:sz w:val="28"/>
        </w:rPr>
      </w:pPr>
      <w:r w:rsidRPr="00DD147B">
        <w:rPr>
          <w:rFonts w:ascii="華康中黑體" w:eastAsia="華康中黑體" w:hAnsi="細明體" w:hint="eastAsia"/>
          <w:b/>
          <w:color w:val="000000"/>
          <w:sz w:val="28"/>
        </w:rPr>
        <w:t>【時</w:t>
      </w:r>
      <w:r w:rsidRPr="00DD147B">
        <w:rPr>
          <w:rFonts w:ascii="華康中黑體" w:eastAsia="華康中黑體" w:hAnsi="細明體"/>
          <w:b/>
          <w:color w:val="000000"/>
          <w:sz w:val="28"/>
        </w:rPr>
        <w:t xml:space="preserve">    </w:t>
      </w:r>
      <w:r w:rsidRPr="00DD147B">
        <w:rPr>
          <w:rFonts w:ascii="華康中黑體" w:eastAsia="華康中黑體" w:hAnsi="細明體" w:hint="eastAsia"/>
          <w:b/>
          <w:color w:val="000000"/>
          <w:sz w:val="28"/>
        </w:rPr>
        <w:t>間】：</w:t>
      </w:r>
      <w:r w:rsidRPr="00DD147B">
        <w:rPr>
          <w:rFonts w:ascii="華康中黑體" w:eastAsia="華康中黑體" w:hAnsi="細明體"/>
          <w:b/>
          <w:color w:val="000000"/>
          <w:sz w:val="28"/>
        </w:rPr>
        <w:t>103</w:t>
      </w:r>
      <w:r w:rsidRPr="00DD147B">
        <w:rPr>
          <w:rFonts w:ascii="華康中黑體" w:eastAsia="華康中黑體" w:hAnsi="細明體" w:hint="eastAsia"/>
          <w:b/>
          <w:color w:val="000000"/>
          <w:sz w:val="28"/>
        </w:rPr>
        <w:t>年</w:t>
      </w:r>
      <w:r w:rsidRPr="00DD147B">
        <w:rPr>
          <w:rFonts w:ascii="華康中黑體" w:eastAsia="華康中黑體" w:hAnsi="細明體"/>
          <w:b/>
          <w:color w:val="000000"/>
          <w:sz w:val="28"/>
        </w:rPr>
        <w:t>10</w:t>
      </w:r>
      <w:r w:rsidRPr="00DD147B">
        <w:rPr>
          <w:rFonts w:ascii="華康中黑體" w:eastAsia="華康中黑體" w:hAnsi="細明體" w:hint="eastAsia"/>
          <w:b/>
          <w:color w:val="000000"/>
          <w:sz w:val="28"/>
        </w:rPr>
        <w:t>月</w:t>
      </w:r>
      <w:r w:rsidRPr="00DD147B">
        <w:rPr>
          <w:rFonts w:ascii="華康中黑體" w:eastAsia="華康中黑體" w:hAnsi="細明體"/>
          <w:b/>
          <w:color w:val="000000"/>
          <w:sz w:val="28"/>
        </w:rPr>
        <w:t>16</w:t>
      </w:r>
      <w:r w:rsidRPr="00DD147B">
        <w:rPr>
          <w:rFonts w:ascii="華康中黑體" w:eastAsia="華康中黑體" w:hAnsi="細明體" w:hint="eastAsia"/>
          <w:b/>
          <w:color w:val="000000"/>
          <w:sz w:val="28"/>
        </w:rPr>
        <w:t>日（星期四）</w:t>
      </w:r>
      <w:r w:rsidRPr="00DD147B">
        <w:rPr>
          <w:rFonts w:ascii="華康中黑體" w:eastAsia="華康中黑體" w:hAnsi="細明體"/>
          <w:b/>
          <w:color w:val="000000"/>
          <w:sz w:val="28"/>
        </w:rPr>
        <w:t>14:00-17:00  (13:30</w:t>
      </w:r>
      <w:r w:rsidRPr="00DD147B">
        <w:rPr>
          <w:rFonts w:ascii="華康中黑體" w:eastAsia="華康中黑體" w:hAnsi="細明體" w:hint="eastAsia"/>
          <w:b/>
          <w:color w:val="000000"/>
          <w:sz w:val="28"/>
        </w:rPr>
        <w:t>開始報到</w:t>
      </w:r>
      <w:r w:rsidRPr="00DD147B">
        <w:rPr>
          <w:rFonts w:ascii="華康中黑體" w:eastAsia="華康中黑體" w:hAnsi="細明體"/>
          <w:b/>
          <w:color w:val="000000"/>
          <w:sz w:val="28"/>
        </w:rPr>
        <w:t>)</w:t>
      </w:r>
    </w:p>
    <w:p w:rsidR="005D59E3" w:rsidRPr="00DD147B" w:rsidRDefault="005D59E3" w:rsidP="005A6F85">
      <w:pPr>
        <w:tabs>
          <w:tab w:val="left" w:pos="8460"/>
        </w:tabs>
        <w:spacing w:line="360" w:lineRule="exact"/>
        <w:ind w:right="26"/>
        <w:rPr>
          <w:rFonts w:ascii="華康中黑體" w:eastAsia="華康中黑體" w:hAnsi="細明體"/>
          <w:color w:val="000000"/>
          <w:sz w:val="28"/>
        </w:rPr>
      </w:pPr>
      <w:r w:rsidRPr="00DD147B">
        <w:rPr>
          <w:rFonts w:ascii="華康中黑體" w:eastAsia="華康中黑體" w:hAnsi="細明體" w:hint="eastAsia"/>
          <w:b/>
          <w:bCs/>
          <w:color w:val="000000"/>
          <w:sz w:val="28"/>
        </w:rPr>
        <w:t>【上課地點】：</w:t>
      </w:r>
      <w:r w:rsidRPr="00DD147B">
        <w:rPr>
          <w:rFonts w:ascii="華康中黑體" w:eastAsia="華康中黑體" w:hAnsi="細明體" w:hint="eastAsia"/>
          <w:color w:val="000000"/>
          <w:sz w:val="28"/>
        </w:rPr>
        <w:t>中華民國工業協進會會議室（台北市敦化南路</w:t>
      </w:r>
      <w:r w:rsidRPr="00DD147B">
        <w:rPr>
          <w:rFonts w:ascii="華康中黑體" w:eastAsia="華康中黑體" w:hAnsi="細明體"/>
          <w:color w:val="000000"/>
          <w:sz w:val="28"/>
        </w:rPr>
        <w:t>2</w:t>
      </w:r>
      <w:r w:rsidRPr="00DD147B">
        <w:rPr>
          <w:rFonts w:ascii="華康中黑體" w:eastAsia="華康中黑體" w:hAnsi="細明體" w:hint="eastAsia"/>
          <w:color w:val="000000"/>
          <w:sz w:val="28"/>
        </w:rPr>
        <w:t>段</w:t>
      </w:r>
      <w:r w:rsidRPr="00DD147B">
        <w:rPr>
          <w:rFonts w:ascii="華康中黑體" w:eastAsia="華康中黑體" w:hAnsi="細明體"/>
          <w:color w:val="000000"/>
          <w:sz w:val="28"/>
        </w:rPr>
        <w:t>2</w:t>
      </w:r>
      <w:r w:rsidRPr="00DD147B">
        <w:rPr>
          <w:rFonts w:ascii="華康中黑體" w:eastAsia="華康中黑體" w:hAnsi="細明體" w:hint="eastAsia"/>
          <w:color w:val="000000"/>
          <w:sz w:val="28"/>
        </w:rPr>
        <w:t>號</w:t>
      </w:r>
      <w:r w:rsidRPr="00DD147B">
        <w:rPr>
          <w:rFonts w:ascii="華康中黑體" w:eastAsia="華康中黑體" w:hAnsi="細明體"/>
          <w:color w:val="000000"/>
          <w:sz w:val="28"/>
        </w:rPr>
        <w:t>3</w:t>
      </w:r>
      <w:r w:rsidRPr="00DD147B">
        <w:rPr>
          <w:rFonts w:ascii="華康中黑體" w:eastAsia="華康中黑體" w:hAnsi="細明體" w:hint="eastAsia"/>
          <w:color w:val="000000"/>
          <w:sz w:val="28"/>
        </w:rPr>
        <w:t>樓之</w:t>
      </w:r>
      <w:r w:rsidRPr="00DD147B">
        <w:rPr>
          <w:rFonts w:ascii="華康中黑體" w:eastAsia="華康中黑體" w:hAnsi="細明體"/>
          <w:color w:val="000000"/>
          <w:sz w:val="28"/>
        </w:rPr>
        <w:t>2</w:t>
      </w:r>
      <w:r w:rsidRPr="00DD147B">
        <w:rPr>
          <w:rFonts w:ascii="華康中黑體" w:eastAsia="華康中黑體" w:hAnsi="細明體" w:hint="eastAsia"/>
          <w:color w:val="000000"/>
          <w:sz w:val="28"/>
        </w:rPr>
        <w:t>）</w:t>
      </w:r>
    </w:p>
    <w:p w:rsidR="005D59E3" w:rsidRPr="00DD147B" w:rsidRDefault="005D59E3" w:rsidP="00665447">
      <w:pPr>
        <w:spacing w:beforeLines="30" w:line="360" w:lineRule="exact"/>
        <w:ind w:left="1842" w:right="125" w:hangingChars="658" w:hanging="1842"/>
        <w:rPr>
          <w:rFonts w:ascii="華康中黑體" w:eastAsia="華康中黑體" w:hAnsi="華康中黑體" w:cs="華康中黑體"/>
          <w:color w:val="000000"/>
          <w:sz w:val="28"/>
        </w:rPr>
      </w:pPr>
      <w:r w:rsidRPr="00DD147B">
        <w:rPr>
          <w:rFonts w:ascii="華康中黑體" w:eastAsia="華康中黑體" w:hAnsi="華康中黑體" w:cs="華康中黑體" w:hint="eastAsia"/>
          <w:bCs/>
          <w:color w:val="000000"/>
          <w:sz w:val="28"/>
        </w:rPr>
        <w:t>【報名方式】：請傳真報名表至</w:t>
      </w:r>
      <w:r w:rsidRPr="00DD147B">
        <w:rPr>
          <w:rFonts w:ascii="華康中黑體" w:eastAsia="華康中黑體" w:hAnsi="華康中黑體" w:cs="華康中黑體"/>
          <w:bCs/>
          <w:color w:val="000000"/>
          <w:sz w:val="28"/>
        </w:rPr>
        <w:t>02-2707-4341</w:t>
      </w:r>
      <w:r w:rsidRPr="00DD147B">
        <w:rPr>
          <w:rFonts w:ascii="華康中黑體" w:eastAsia="華康中黑體" w:hAnsi="華康中黑體" w:cs="華康中黑體" w:hint="eastAsia"/>
          <w:color w:val="000000"/>
          <w:sz w:val="28"/>
        </w:rPr>
        <w:t>或上</w:t>
      </w:r>
      <w:r w:rsidRPr="00DD147B">
        <w:rPr>
          <w:rFonts w:ascii="華康POP1體 Std W7" w:eastAsia="華康POP1體 Std W7" w:hAnsi="華康POP1體 Std W7" w:cs="華康中黑體" w:hint="eastAsia"/>
          <w:b/>
          <w:color w:val="000000"/>
          <w:sz w:val="28"/>
          <w:u w:val="single"/>
        </w:rPr>
        <w:t>中華民國工業協進會</w:t>
      </w:r>
      <w:r w:rsidRPr="00DD147B">
        <w:rPr>
          <w:rFonts w:ascii="新細明體" w:hAnsi="新細明體" w:cs="華康中黑體"/>
          <w:b/>
          <w:color w:val="000000"/>
          <w:sz w:val="28"/>
          <w:szCs w:val="28"/>
          <w:u w:val="single"/>
        </w:rPr>
        <w:t>www.tfoi.org.tw</w:t>
      </w:r>
      <w:r w:rsidRPr="00DD147B">
        <w:rPr>
          <w:rFonts w:ascii="華康中黑體" w:eastAsia="華康中黑體" w:hAnsi="華康中黑體" w:cs="華康中黑體" w:hint="eastAsia"/>
          <w:color w:val="000000"/>
          <w:sz w:val="28"/>
        </w:rPr>
        <w:t>網站報名</w:t>
      </w:r>
    </w:p>
    <w:p w:rsidR="005D59E3" w:rsidRPr="00DD147B" w:rsidRDefault="005D59E3" w:rsidP="005A6F85">
      <w:pPr>
        <w:spacing w:line="360" w:lineRule="exact"/>
        <w:ind w:left="1559" w:right="-2" w:hanging="1559"/>
        <w:rPr>
          <w:rFonts w:ascii="華康中黑體" w:eastAsia="華康中黑體" w:hAnsi="華康中黑體" w:cs="華康中黑體"/>
          <w:b/>
          <w:bCs/>
          <w:color w:val="000000"/>
          <w:sz w:val="32"/>
          <w:szCs w:val="32"/>
        </w:rPr>
      </w:pPr>
      <w:r w:rsidRPr="00DD147B">
        <w:rPr>
          <w:rFonts w:ascii="華康中黑體" w:eastAsia="華康中黑體" w:hAnsi="華康中黑體" w:cs="華康中黑體" w:hint="eastAsia"/>
          <w:bCs/>
          <w:color w:val="000000"/>
          <w:kern w:val="0"/>
          <w:sz w:val="28"/>
        </w:rPr>
        <w:t>【</w:t>
      </w:r>
      <w:r w:rsidRPr="00DD147B">
        <w:rPr>
          <w:rFonts w:ascii="華康中黑體" w:eastAsia="華康中黑體" w:hAnsi="華康中黑體" w:cs="華康中黑體" w:hint="eastAsia"/>
          <w:bCs/>
          <w:color w:val="000000"/>
          <w:sz w:val="28"/>
        </w:rPr>
        <w:t>洽詢</w:t>
      </w:r>
      <w:r w:rsidRPr="00DD147B">
        <w:rPr>
          <w:rFonts w:ascii="華康中黑體" w:eastAsia="華康中黑體" w:hAnsi="華康中黑體" w:cs="華康中黑體" w:hint="eastAsia"/>
          <w:bCs/>
          <w:color w:val="000000"/>
          <w:kern w:val="0"/>
          <w:sz w:val="28"/>
        </w:rPr>
        <w:t>電話</w:t>
      </w:r>
      <w:r w:rsidRPr="00DD147B">
        <w:rPr>
          <w:rFonts w:ascii="華康中黑體" w:eastAsia="華康中黑體" w:hAnsi="華康中黑體" w:cs="華康中黑體" w:hint="eastAsia"/>
          <w:bCs/>
          <w:color w:val="000000"/>
          <w:sz w:val="28"/>
        </w:rPr>
        <w:t>】</w:t>
      </w:r>
      <w:r w:rsidRPr="00DD147B">
        <w:rPr>
          <w:rFonts w:ascii="華康中黑體" w:eastAsia="華康中黑體" w:hAnsi="華康中黑體" w:cs="華康中黑體"/>
          <w:bCs/>
          <w:color w:val="000000"/>
          <w:sz w:val="28"/>
        </w:rPr>
        <w:t>:</w:t>
      </w:r>
      <w:r w:rsidRPr="00DD147B">
        <w:rPr>
          <w:rFonts w:ascii="華康中黑體" w:eastAsia="華康中黑體" w:hAnsi="華康中黑體" w:cs="華康中黑體" w:hint="eastAsia"/>
          <w:bCs/>
          <w:color w:val="000000"/>
          <w:sz w:val="28"/>
        </w:rPr>
        <w:t>台灣省工業會</w:t>
      </w:r>
      <w:r w:rsidRPr="00DD147B">
        <w:rPr>
          <w:rFonts w:ascii="華康中黑體" w:eastAsia="華康中黑體" w:hAnsi="華康中黑體" w:cs="華康中黑體"/>
          <w:bCs/>
          <w:color w:val="000000"/>
          <w:sz w:val="28"/>
        </w:rPr>
        <w:t xml:space="preserve">  </w:t>
      </w:r>
      <w:hyperlink r:id="rId8" w:history="1">
        <w:r w:rsidRPr="00DD147B">
          <w:rPr>
            <w:rStyle w:val="Hyperlink"/>
            <w:rFonts w:ascii="華康中黑體" w:eastAsia="華康中黑體" w:hAnsi="華康中黑體" w:cs="華康中黑體"/>
            <w:b/>
            <w:bCs/>
            <w:color w:val="000000"/>
            <w:sz w:val="32"/>
            <w:szCs w:val="32"/>
          </w:rPr>
          <w:t>TEL:02-2707-4339</w:t>
        </w:r>
      </w:hyperlink>
      <w:r w:rsidRPr="00DD147B">
        <w:rPr>
          <w:rFonts w:ascii="華康中黑體" w:eastAsia="華康中黑體" w:hAnsi="華康中黑體" w:cs="華康中黑體"/>
          <w:b/>
          <w:bCs/>
          <w:color w:val="000000"/>
          <w:sz w:val="32"/>
          <w:szCs w:val="32"/>
        </w:rPr>
        <w:t xml:space="preserve"> </w:t>
      </w:r>
      <w:r w:rsidRPr="00DD147B">
        <w:rPr>
          <w:rFonts w:ascii="華康中黑體" w:eastAsia="華康中黑體" w:hAnsi="華康中黑體" w:cs="華康中黑體" w:hint="eastAsia"/>
          <w:bCs/>
          <w:color w:val="000000"/>
          <w:sz w:val="28"/>
        </w:rPr>
        <w:t>承辦人</w:t>
      </w:r>
      <w:r w:rsidRPr="00DD147B">
        <w:rPr>
          <w:rFonts w:ascii="華康中黑體" w:eastAsia="華康中黑體" w:hAnsi="華康中黑體" w:cs="華康中黑體"/>
          <w:bCs/>
          <w:color w:val="000000"/>
          <w:sz w:val="28"/>
        </w:rPr>
        <w:t xml:space="preserve"> </w:t>
      </w:r>
      <w:r w:rsidRPr="00DD147B">
        <w:rPr>
          <w:rFonts w:ascii="華康中黑體" w:eastAsia="華康中黑體" w:hAnsi="華康中黑體" w:cs="華康中黑體" w:hint="eastAsia"/>
          <w:b/>
          <w:bCs/>
          <w:color w:val="000000"/>
          <w:sz w:val="32"/>
          <w:szCs w:val="32"/>
        </w:rPr>
        <w:t>謝堯凱</w:t>
      </w:r>
    </w:p>
    <w:p w:rsidR="005D59E3" w:rsidRPr="00DD147B" w:rsidRDefault="005D59E3" w:rsidP="00665447">
      <w:pPr>
        <w:spacing w:beforeLines="20" w:line="400" w:lineRule="exact"/>
        <w:ind w:right="23"/>
        <w:jc w:val="both"/>
        <w:rPr>
          <w:rFonts w:ascii="華康儷細黑" w:eastAsia="華康儷細黑" w:hAnsi="新細明體"/>
          <w:b/>
          <w:color w:val="000000"/>
        </w:rPr>
      </w:pPr>
      <w:r w:rsidRPr="00DD147B">
        <w:rPr>
          <w:rFonts w:ascii="新細明體" w:hAnsi="新細明體" w:hint="eastAsia"/>
          <w:b/>
          <w:color w:val="000000"/>
          <w:sz w:val="26"/>
          <w:szCs w:val="26"/>
        </w:rPr>
        <w:t>【活動議程】</w:t>
      </w:r>
      <w:r w:rsidRPr="00DD147B">
        <w:rPr>
          <w:rFonts w:ascii="新細明體" w:hAnsi="新細明體"/>
          <w:b/>
          <w:color w:val="000000"/>
          <w:spacing w:val="-20"/>
          <w:sz w:val="26"/>
          <w:szCs w:val="26"/>
        </w:rPr>
        <w:t xml:space="preserve"> </w:t>
      </w:r>
      <w:r w:rsidRPr="00DD147B">
        <w:rPr>
          <w:rFonts w:ascii="新細明體" w:hAnsi="新細明體"/>
          <w:b/>
          <w:bCs/>
          <w:color w:val="000000"/>
          <w:spacing w:val="20"/>
          <w:sz w:val="26"/>
          <w:szCs w:val="26"/>
        </w:rPr>
        <w:t xml:space="preserve">10/16 </w:t>
      </w:r>
      <w:r w:rsidRPr="00DD147B">
        <w:rPr>
          <w:rFonts w:ascii="新細明體" w:hAnsi="新細明體"/>
          <w:b/>
          <w:color w:val="000000"/>
          <w:sz w:val="26"/>
          <w:szCs w:val="26"/>
        </w:rPr>
        <w:t xml:space="preserve"> </w:t>
      </w:r>
      <w:r w:rsidRPr="00DD147B">
        <w:rPr>
          <w:rFonts w:ascii="標楷體" w:eastAsia="標楷體" w:hAnsi="標楷體"/>
          <w:b/>
          <w:color w:val="000000"/>
          <w:sz w:val="28"/>
          <w:szCs w:val="28"/>
        </w:rPr>
        <w:t>2014</w:t>
      </w:r>
      <w:r w:rsidRPr="00DD147B">
        <w:rPr>
          <w:rFonts w:ascii="標楷體" w:eastAsia="標楷體" w:hAnsi="標楷體" w:hint="eastAsia"/>
          <w:b/>
          <w:color w:val="000000"/>
          <w:sz w:val="28"/>
          <w:szCs w:val="28"/>
        </w:rPr>
        <w:t>產業趨勢研討會</w:t>
      </w:r>
      <w:r w:rsidRPr="00DD147B">
        <w:rPr>
          <w:rFonts w:ascii="標楷體" w:eastAsia="標楷體" w:hAnsi="標楷體"/>
          <w:b/>
          <w:color w:val="000000"/>
          <w:sz w:val="28"/>
          <w:szCs w:val="28"/>
        </w:rPr>
        <w:t>-</w:t>
      </w:r>
      <w:r w:rsidRPr="00DD147B">
        <w:rPr>
          <w:rFonts w:ascii="標楷體" w:eastAsia="標楷體" w:hAnsi="標楷體" w:hint="eastAsia"/>
          <w:b/>
          <w:color w:val="000000"/>
          <w:sz w:val="28"/>
          <w:szCs w:val="28"/>
        </w:rPr>
        <w:t>人力仲介業未來經營管理趨勢</w:t>
      </w:r>
      <w:r w:rsidRPr="00DD147B">
        <w:rPr>
          <w:rFonts w:ascii="新細明體" w:hAnsi="新細明體"/>
          <w:b/>
          <w:color w:val="000000"/>
          <w:sz w:val="28"/>
          <w:szCs w:val="28"/>
        </w:rPr>
        <w:t xml:space="preserve"> </w:t>
      </w:r>
      <w:r w:rsidRPr="00DD147B">
        <w:rPr>
          <w:rFonts w:ascii="華康儷細黑" w:eastAsia="華康儷細黑" w:hAnsi="新細明體"/>
          <w:b/>
          <w:color w:val="000000"/>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4562"/>
        <w:gridCol w:w="3355"/>
      </w:tblGrid>
      <w:tr w:rsidR="005D59E3" w:rsidRPr="00DD147B" w:rsidTr="00B24C56">
        <w:trPr>
          <w:trHeight w:val="526"/>
        </w:trPr>
        <w:tc>
          <w:tcPr>
            <w:tcW w:w="1201" w:type="pct"/>
          </w:tcPr>
          <w:p w:rsidR="005D59E3" w:rsidRPr="00B24C56" w:rsidRDefault="005D59E3" w:rsidP="00B24C56">
            <w:pPr>
              <w:spacing w:line="360" w:lineRule="exact"/>
              <w:jc w:val="center"/>
              <w:rPr>
                <w:rFonts w:eastAsia="標楷體"/>
                <w:color w:val="000000"/>
                <w:szCs w:val="24"/>
              </w:rPr>
            </w:pPr>
            <w:r w:rsidRPr="00B24C56">
              <w:rPr>
                <w:rFonts w:eastAsia="標楷體" w:hint="eastAsia"/>
                <w:color w:val="000000"/>
                <w:szCs w:val="24"/>
              </w:rPr>
              <w:t>時</w:t>
            </w:r>
            <w:r w:rsidRPr="00B24C56">
              <w:rPr>
                <w:rFonts w:eastAsia="標楷體"/>
                <w:color w:val="000000"/>
                <w:szCs w:val="24"/>
              </w:rPr>
              <w:t xml:space="preserve">  </w:t>
            </w:r>
            <w:r w:rsidRPr="00B24C56">
              <w:rPr>
                <w:rFonts w:eastAsia="標楷體" w:hint="eastAsia"/>
                <w:color w:val="000000"/>
                <w:szCs w:val="24"/>
              </w:rPr>
              <w:t>間</w:t>
            </w:r>
          </w:p>
        </w:tc>
        <w:tc>
          <w:tcPr>
            <w:tcW w:w="2189" w:type="pct"/>
          </w:tcPr>
          <w:p w:rsidR="005D59E3" w:rsidRPr="00B24C56" w:rsidRDefault="005D59E3" w:rsidP="00B24C56">
            <w:pPr>
              <w:spacing w:line="360" w:lineRule="exact"/>
              <w:jc w:val="center"/>
              <w:rPr>
                <w:rFonts w:eastAsia="標楷體"/>
                <w:color w:val="000000"/>
                <w:szCs w:val="24"/>
              </w:rPr>
            </w:pPr>
            <w:r w:rsidRPr="00B24C56">
              <w:rPr>
                <w:rFonts w:eastAsia="標楷體" w:hint="eastAsia"/>
                <w:color w:val="000000"/>
                <w:szCs w:val="24"/>
              </w:rPr>
              <w:t>議</w:t>
            </w:r>
            <w:r w:rsidRPr="00B24C56">
              <w:rPr>
                <w:rFonts w:eastAsia="標楷體"/>
                <w:color w:val="000000"/>
                <w:szCs w:val="24"/>
              </w:rPr>
              <w:t xml:space="preserve">   </w:t>
            </w:r>
            <w:r w:rsidRPr="00B24C56">
              <w:rPr>
                <w:rFonts w:eastAsia="標楷體" w:hint="eastAsia"/>
                <w:color w:val="000000"/>
                <w:szCs w:val="24"/>
              </w:rPr>
              <w:t>程</w:t>
            </w:r>
          </w:p>
        </w:tc>
        <w:tc>
          <w:tcPr>
            <w:tcW w:w="1610" w:type="pct"/>
          </w:tcPr>
          <w:p w:rsidR="005D59E3" w:rsidRPr="00B24C56" w:rsidRDefault="005D59E3" w:rsidP="00B24C56">
            <w:pPr>
              <w:spacing w:line="360" w:lineRule="exact"/>
              <w:jc w:val="center"/>
              <w:rPr>
                <w:rFonts w:eastAsia="標楷體"/>
                <w:color w:val="000000"/>
                <w:szCs w:val="24"/>
              </w:rPr>
            </w:pPr>
            <w:r w:rsidRPr="00B24C56">
              <w:rPr>
                <w:rFonts w:eastAsia="標楷體" w:hint="eastAsia"/>
                <w:color w:val="000000"/>
                <w:szCs w:val="24"/>
              </w:rPr>
              <w:t>主講人</w:t>
            </w:r>
          </w:p>
        </w:tc>
      </w:tr>
      <w:tr w:rsidR="005D59E3" w:rsidRPr="00DD147B" w:rsidTr="00B24C56">
        <w:trPr>
          <w:trHeight w:val="276"/>
        </w:trPr>
        <w:tc>
          <w:tcPr>
            <w:tcW w:w="1201" w:type="pct"/>
          </w:tcPr>
          <w:p w:rsidR="005D59E3" w:rsidRPr="00B24C56" w:rsidRDefault="005D59E3" w:rsidP="00B24C56">
            <w:pPr>
              <w:spacing w:line="360" w:lineRule="exact"/>
              <w:jc w:val="center"/>
              <w:rPr>
                <w:rFonts w:eastAsia="標楷體"/>
                <w:color w:val="000000"/>
                <w:szCs w:val="24"/>
              </w:rPr>
            </w:pPr>
            <w:r w:rsidRPr="00B24C56">
              <w:rPr>
                <w:rFonts w:eastAsia="標楷體"/>
                <w:color w:val="000000"/>
                <w:szCs w:val="24"/>
              </w:rPr>
              <w:t>13:30~14:00</w:t>
            </w:r>
          </w:p>
        </w:tc>
        <w:tc>
          <w:tcPr>
            <w:tcW w:w="2189" w:type="pct"/>
          </w:tcPr>
          <w:p w:rsidR="005D59E3" w:rsidRPr="00B24C56" w:rsidRDefault="005D59E3" w:rsidP="00B24C56">
            <w:pPr>
              <w:spacing w:line="360" w:lineRule="exact"/>
              <w:jc w:val="center"/>
              <w:rPr>
                <w:rFonts w:ascii="標楷體" w:eastAsia="標楷體" w:hAnsi="標楷體"/>
                <w:b/>
                <w:color w:val="000000"/>
                <w:szCs w:val="24"/>
                <w:bdr w:val="single" w:sz="4" w:space="0" w:color="auto"/>
                <w:shd w:val="pct15" w:color="auto" w:fill="FFFFFF"/>
              </w:rPr>
            </w:pPr>
            <w:r w:rsidRPr="00B24C56">
              <w:rPr>
                <w:rFonts w:ascii="標楷體" w:eastAsia="標楷體" w:hAnsi="標楷體" w:hint="eastAsia"/>
                <w:b/>
                <w:color w:val="000000"/>
                <w:szCs w:val="24"/>
              </w:rPr>
              <w:t>報</w:t>
            </w:r>
            <w:r w:rsidRPr="00B24C56">
              <w:rPr>
                <w:rFonts w:ascii="標楷體" w:eastAsia="標楷體" w:hAnsi="標楷體"/>
                <w:b/>
                <w:color w:val="000000"/>
                <w:szCs w:val="24"/>
              </w:rPr>
              <w:t xml:space="preserve">   </w:t>
            </w:r>
            <w:r w:rsidRPr="00B24C56">
              <w:rPr>
                <w:rFonts w:ascii="標楷體" w:eastAsia="標楷體" w:hAnsi="標楷體" w:hint="eastAsia"/>
                <w:b/>
                <w:color w:val="000000"/>
                <w:szCs w:val="24"/>
              </w:rPr>
              <w:t>到</w:t>
            </w:r>
          </w:p>
        </w:tc>
        <w:tc>
          <w:tcPr>
            <w:tcW w:w="1610" w:type="pct"/>
          </w:tcPr>
          <w:p w:rsidR="005D59E3" w:rsidRPr="00B24C56" w:rsidRDefault="005D59E3" w:rsidP="00B24C56">
            <w:pPr>
              <w:spacing w:line="360" w:lineRule="exact"/>
              <w:jc w:val="center"/>
              <w:rPr>
                <w:rFonts w:eastAsia="標楷體"/>
                <w:color w:val="000000"/>
                <w:szCs w:val="24"/>
              </w:rPr>
            </w:pPr>
          </w:p>
        </w:tc>
      </w:tr>
      <w:tr w:rsidR="005D59E3" w:rsidRPr="00DD147B" w:rsidTr="00B24C56">
        <w:trPr>
          <w:trHeight w:val="499"/>
        </w:trPr>
        <w:tc>
          <w:tcPr>
            <w:tcW w:w="1201" w:type="pct"/>
            <w:vAlign w:val="center"/>
          </w:tcPr>
          <w:p w:rsidR="005D59E3" w:rsidRPr="00B24C56" w:rsidRDefault="005D59E3" w:rsidP="00B24C56">
            <w:pPr>
              <w:spacing w:line="360" w:lineRule="exact"/>
              <w:jc w:val="center"/>
              <w:rPr>
                <w:rFonts w:eastAsia="標楷體"/>
                <w:color w:val="000000"/>
                <w:szCs w:val="24"/>
              </w:rPr>
            </w:pPr>
            <w:r w:rsidRPr="00B24C56">
              <w:rPr>
                <w:rFonts w:eastAsia="標楷體"/>
                <w:color w:val="000000"/>
                <w:szCs w:val="24"/>
              </w:rPr>
              <w:t>14:00~15:00</w:t>
            </w:r>
          </w:p>
        </w:tc>
        <w:tc>
          <w:tcPr>
            <w:tcW w:w="2189" w:type="pct"/>
            <w:vAlign w:val="center"/>
          </w:tcPr>
          <w:p w:rsidR="005D59E3" w:rsidRPr="00B24C56" w:rsidRDefault="005D59E3" w:rsidP="00B24C56">
            <w:pPr>
              <w:spacing w:line="360" w:lineRule="exact"/>
              <w:ind w:leftChars="-104" w:left="-250" w:firstLineChars="89" w:firstLine="214"/>
              <w:jc w:val="center"/>
              <w:rPr>
                <w:rFonts w:ascii="標楷體" w:eastAsia="標楷體" w:hAnsi="標楷體"/>
                <w:b/>
                <w:bCs/>
                <w:color w:val="000000"/>
                <w:szCs w:val="24"/>
              </w:rPr>
            </w:pPr>
            <w:r w:rsidRPr="00B24C56">
              <w:rPr>
                <w:rFonts w:ascii="標楷體" w:eastAsia="標楷體" w:hAnsi="標楷體" w:hint="eastAsia"/>
                <w:b/>
                <w:bCs/>
                <w:color w:val="000000"/>
                <w:szCs w:val="24"/>
              </w:rPr>
              <w:t>議題背景說明</w:t>
            </w:r>
          </w:p>
        </w:tc>
        <w:tc>
          <w:tcPr>
            <w:tcW w:w="1610" w:type="pct"/>
          </w:tcPr>
          <w:p w:rsidR="005D59E3" w:rsidRPr="00B24C56" w:rsidRDefault="005D59E3" w:rsidP="00B24C56">
            <w:pPr>
              <w:spacing w:line="360" w:lineRule="exact"/>
              <w:ind w:leftChars="-104" w:left="-250" w:firstLineChars="89" w:firstLine="214"/>
              <w:jc w:val="center"/>
              <w:rPr>
                <w:rFonts w:eastAsia="標楷體"/>
                <w:color w:val="000000"/>
                <w:szCs w:val="24"/>
              </w:rPr>
            </w:pPr>
            <w:r w:rsidRPr="00B24C56">
              <w:rPr>
                <w:rFonts w:eastAsia="標楷體" w:hint="eastAsia"/>
                <w:color w:val="000000"/>
                <w:szCs w:val="24"/>
              </w:rPr>
              <w:t>人資專家</w:t>
            </w:r>
          </w:p>
          <w:p w:rsidR="005D59E3" w:rsidRPr="00B24C56" w:rsidRDefault="005D59E3" w:rsidP="00B24C56">
            <w:pPr>
              <w:spacing w:line="360" w:lineRule="exact"/>
              <w:ind w:leftChars="-104" w:left="-250" w:firstLineChars="89" w:firstLine="214"/>
              <w:jc w:val="center"/>
              <w:rPr>
                <w:rFonts w:eastAsia="標楷體"/>
                <w:color w:val="000000"/>
                <w:szCs w:val="24"/>
              </w:rPr>
            </w:pPr>
            <w:r w:rsidRPr="00B24C56">
              <w:rPr>
                <w:rFonts w:eastAsia="標楷體" w:hint="eastAsia"/>
                <w:color w:val="000000"/>
                <w:szCs w:val="24"/>
              </w:rPr>
              <w:t>中華民國工業協進會</w:t>
            </w:r>
          </w:p>
          <w:p w:rsidR="005D59E3" w:rsidRPr="00B24C56" w:rsidRDefault="005D59E3" w:rsidP="00B24C56">
            <w:pPr>
              <w:spacing w:line="360" w:lineRule="exact"/>
              <w:ind w:leftChars="-104" w:left="-250" w:firstLineChars="89" w:firstLine="214"/>
              <w:jc w:val="center"/>
              <w:rPr>
                <w:rFonts w:eastAsia="標楷體"/>
                <w:color w:val="000000"/>
                <w:szCs w:val="24"/>
              </w:rPr>
            </w:pPr>
            <w:r w:rsidRPr="00B24C56">
              <w:rPr>
                <w:rFonts w:eastAsia="標楷體" w:hint="eastAsia"/>
                <w:color w:val="000000"/>
                <w:szCs w:val="24"/>
              </w:rPr>
              <w:t>曾則徐</w:t>
            </w:r>
            <w:r w:rsidRPr="00B24C56">
              <w:rPr>
                <w:rFonts w:eastAsia="標楷體"/>
                <w:color w:val="000000"/>
                <w:szCs w:val="24"/>
              </w:rPr>
              <w:t xml:space="preserve">  </w:t>
            </w:r>
            <w:r w:rsidRPr="00B24C56">
              <w:rPr>
                <w:rFonts w:eastAsia="標楷體" w:hint="eastAsia"/>
                <w:color w:val="000000"/>
                <w:szCs w:val="24"/>
              </w:rPr>
              <w:t>處長</w:t>
            </w:r>
          </w:p>
        </w:tc>
      </w:tr>
      <w:tr w:rsidR="005D59E3" w:rsidRPr="00DD147B" w:rsidTr="00B24C56">
        <w:trPr>
          <w:trHeight w:val="499"/>
        </w:trPr>
        <w:tc>
          <w:tcPr>
            <w:tcW w:w="1201" w:type="pct"/>
          </w:tcPr>
          <w:p w:rsidR="005D59E3" w:rsidRPr="00B24C56" w:rsidRDefault="005D59E3" w:rsidP="00B24C56">
            <w:pPr>
              <w:spacing w:line="360" w:lineRule="exact"/>
              <w:jc w:val="center"/>
              <w:rPr>
                <w:rFonts w:eastAsia="標楷體"/>
                <w:color w:val="000000"/>
                <w:szCs w:val="24"/>
              </w:rPr>
            </w:pPr>
            <w:r w:rsidRPr="00B24C56">
              <w:rPr>
                <w:rFonts w:eastAsia="標楷體"/>
                <w:color w:val="000000"/>
                <w:szCs w:val="24"/>
              </w:rPr>
              <w:t>15:00-16:15</w:t>
            </w:r>
          </w:p>
        </w:tc>
        <w:tc>
          <w:tcPr>
            <w:tcW w:w="2189" w:type="pct"/>
          </w:tcPr>
          <w:p w:rsidR="005D59E3" w:rsidRPr="00B24C56" w:rsidRDefault="005D59E3" w:rsidP="00B24C56">
            <w:pPr>
              <w:spacing w:line="360" w:lineRule="exact"/>
              <w:ind w:leftChars="-104" w:left="-250" w:firstLineChars="89" w:firstLine="214"/>
              <w:jc w:val="center"/>
              <w:rPr>
                <w:rFonts w:ascii="標楷體" w:eastAsia="標楷體" w:hAnsi="標楷體"/>
                <w:b/>
                <w:color w:val="000000"/>
                <w:szCs w:val="24"/>
              </w:rPr>
            </w:pPr>
            <w:r w:rsidRPr="00B24C56">
              <w:rPr>
                <w:rFonts w:ascii="標楷體" w:eastAsia="標楷體" w:hAnsi="標楷體" w:hint="eastAsia"/>
                <w:b/>
                <w:color w:val="000000"/>
                <w:szCs w:val="24"/>
              </w:rPr>
              <w:t>議題討論</w:t>
            </w:r>
            <w:r w:rsidRPr="00B24C56">
              <w:rPr>
                <w:rFonts w:ascii="標楷體" w:eastAsia="標楷體" w:hAnsi="標楷體"/>
                <w:b/>
                <w:color w:val="000000"/>
                <w:szCs w:val="24"/>
              </w:rPr>
              <w:t>(</w:t>
            </w:r>
            <w:r w:rsidRPr="00B24C56">
              <w:rPr>
                <w:rFonts w:ascii="標楷體" w:eastAsia="標楷體" w:hAnsi="標楷體" w:hint="eastAsia"/>
                <w:b/>
                <w:color w:val="000000"/>
                <w:szCs w:val="24"/>
              </w:rPr>
              <w:t>雙向交流</w:t>
            </w:r>
            <w:r w:rsidRPr="00B24C56">
              <w:rPr>
                <w:rFonts w:ascii="標楷體" w:eastAsia="標楷體" w:hAnsi="標楷體"/>
                <w:b/>
                <w:color w:val="000000"/>
                <w:szCs w:val="24"/>
              </w:rPr>
              <w:t>)</w:t>
            </w:r>
          </w:p>
          <w:p w:rsidR="005D59E3" w:rsidRPr="00B24C56" w:rsidRDefault="005D59E3" w:rsidP="00B24C56">
            <w:pPr>
              <w:spacing w:line="360" w:lineRule="exact"/>
              <w:ind w:leftChars="-104" w:left="-250" w:firstLineChars="89" w:firstLine="214"/>
              <w:jc w:val="center"/>
              <w:rPr>
                <w:rFonts w:ascii="標楷體" w:eastAsia="標楷體" w:hAnsi="標楷體"/>
                <w:b/>
                <w:bCs/>
                <w:color w:val="000000"/>
                <w:szCs w:val="24"/>
              </w:rPr>
            </w:pPr>
            <w:r w:rsidRPr="00B24C56">
              <w:rPr>
                <w:rFonts w:ascii="標楷體" w:eastAsia="標楷體" w:hAnsi="標楷體" w:hint="eastAsia"/>
                <w:b/>
                <w:bCs/>
                <w:color w:val="000000"/>
                <w:szCs w:val="24"/>
              </w:rPr>
              <w:t>人力仲介業未來經營管理趨勢</w:t>
            </w:r>
          </w:p>
        </w:tc>
        <w:tc>
          <w:tcPr>
            <w:tcW w:w="1610" w:type="pct"/>
          </w:tcPr>
          <w:p w:rsidR="005D59E3" w:rsidRPr="00B24C56" w:rsidRDefault="005D59E3" w:rsidP="00B24C56">
            <w:pPr>
              <w:spacing w:line="360" w:lineRule="exact"/>
              <w:ind w:leftChars="-104" w:left="-250" w:firstLineChars="89" w:firstLine="214"/>
              <w:jc w:val="center"/>
              <w:rPr>
                <w:rFonts w:eastAsia="標楷體"/>
                <w:color w:val="000000"/>
                <w:szCs w:val="24"/>
              </w:rPr>
            </w:pPr>
            <w:r w:rsidRPr="00B24C56">
              <w:rPr>
                <w:rFonts w:eastAsia="標楷體" w:hint="eastAsia"/>
                <w:color w:val="000000"/>
                <w:szCs w:val="24"/>
              </w:rPr>
              <w:t>特聘數位人資專家學者</w:t>
            </w:r>
          </w:p>
          <w:p w:rsidR="005D59E3" w:rsidRPr="00B24C56" w:rsidRDefault="005D59E3" w:rsidP="00B24C56">
            <w:pPr>
              <w:spacing w:line="360" w:lineRule="exact"/>
              <w:ind w:leftChars="-104" w:left="-250" w:firstLineChars="89" w:firstLine="214"/>
              <w:jc w:val="center"/>
              <w:rPr>
                <w:rFonts w:eastAsia="標楷體"/>
                <w:color w:val="000000"/>
                <w:szCs w:val="24"/>
              </w:rPr>
            </w:pPr>
            <w:r w:rsidRPr="00B24C56">
              <w:rPr>
                <w:rFonts w:eastAsia="標楷體" w:hint="eastAsia"/>
                <w:color w:val="000000"/>
                <w:szCs w:val="24"/>
              </w:rPr>
              <w:t>進行交流</w:t>
            </w:r>
          </w:p>
        </w:tc>
      </w:tr>
      <w:tr w:rsidR="005D59E3" w:rsidRPr="00DD147B" w:rsidTr="00B24C56">
        <w:trPr>
          <w:trHeight w:val="208"/>
        </w:trPr>
        <w:tc>
          <w:tcPr>
            <w:tcW w:w="1201" w:type="pct"/>
          </w:tcPr>
          <w:p w:rsidR="005D59E3" w:rsidRPr="00B24C56" w:rsidRDefault="005D59E3" w:rsidP="00B24C56">
            <w:pPr>
              <w:spacing w:line="360" w:lineRule="exact"/>
              <w:jc w:val="center"/>
              <w:rPr>
                <w:rFonts w:eastAsia="標楷體"/>
                <w:color w:val="000000"/>
                <w:szCs w:val="24"/>
              </w:rPr>
            </w:pPr>
            <w:r w:rsidRPr="00B24C56">
              <w:rPr>
                <w:rFonts w:eastAsia="標楷體"/>
                <w:color w:val="000000"/>
                <w:szCs w:val="24"/>
              </w:rPr>
              <w:t>16:15-16:30</w:t>
            </w:r>
          </w:p>
        </w:tc>
        <w:tc>
          <w:tcPr>
            <w:tcW w:w="2189" w:type="pct"/>
          </w:tcPr>
          <w:p w:rsidR="005D59E3" w:rsidRPr="00B24C56" w:rsidRDefault="005D59E3" w:rsidP="00B24C56">
            <w:pPr>
              <w:spacing w:line="360" w:lineRule="exact"/>
              <w:jc w:val="center"/>
              <w:rPr>
                <w:rFonts w:ascii="標楷體" w:eastAsia="標楷體" w:hAnsi="標楷體"/>
                <w:b/>
                <w:color w:val="000000"/>
                <w:szCs w:val="24"/>
              </w:rPr>
            </w:pPr>
            <w:r w:rsidRPr="00B24C56">
              <w:rPr>
                <w:rFonts w:ascii="標楷體" w:eastAsia="標楷體" w:hAnsi="標楷體" w:hint="eastAsia"/>
                <w:b/>
                <w:bCs/>
                <w:color w:val="000000"/>
                <w:szCs w:val="24"/>
              </w:rPr>
              <w:t>休息</w:t>
            </w:r>
          </w:p>
        </w:tc>
        <w:tc>
          <w:tcPr>
            <w:tcW w:w="1610" w:type="pct"/>
          </w:tcPr>
          <w:p w:rsidR="005D59E3" w:rsidRPr="00B24C56" w:rsidRDefault="005D59E3" w:rsidP="00B24C56">
            <w:pPr>
              <w:spacing w:line="360" w:lineRule="exact"/>
              <w:jc w:val="center"/>
              <w:rPr>
                <w:rFonts w:eastAsia="標楷體"/>
                <w:color w:val="000000"/>
                <w:szCs w:val="24"/>
              </w:rPr>
            </w:pPr>
          </w:p>
        </w:tc>
      </w:tr>
      <w:tr w:rsidR="005D59E3" w:rsidRPr="00DD147B" w:rsidTr="00B24C56">
        <w:trPr>
          <w:trHeight w:val="540"/>
        </w:trPr>
        <w:tc>
          <w:tcPr>
            <w:tcW w:w="1201" w:type="pct"/>
            <w:vAlign w:val="center"/>
          </w:tcPr>
          <w:p w:rsidR="005D59E3" w:rsidRPr="00B24C56" w:rsidRDefault="005D59E3" w:rsidP="00B24C56">
            <w:pPr>
              <w:spacing w:line="360" w:lineRule="exact"/>
              <w:jc w:val="center"/>
              <w:rPr>
                <w:rFonts w:eastAsia="標楷體"/>
                <w:color w:val="000000"/>
                <w:szCs w:val="24"/>
              </w:rPr>
            </w:pPr>
            <w:r w:rsidRPr="00B24C56">
              <w:rPr>
                <w:rFonts w:eastAsia="標楷體"/>
                <w:color w:val="000000"/>
                <w:szCs w:val="24"/>
              </w:rPr>
              <w:t>16:30-17:00</w:t>
            </w:r>
          </w:p>
        </w:tc>
        <w:tc>
          <w:tcPr>
            <w:tcW w:w="2189" w:type="pct"/>
            <w:vAlign w:val="center"/>
          </w:tcPr>
          <w:p w:rsidR="005D59E3" w:rsidRPr="00B24C56" w:rsidRDefault="005D59E3" w:rsidP="00B24C56">
            <w:pPr>
              <w:spacing w:line="360" w:lineRule="exact"/>
              <w:jc w:val="center"/>
              <w:rPr>
                <w:rFonts w:ascii="標楷體" w:eastAsia="標楷體" w:hAnsi="標楷體"/>
                <w:b/>
                <w:bCs/>
                <w:color w:val="000000"/>
                <w:szCs w:val="24"/>
              </w:rPr>
            </w:pPr>
            <w:r w:rsidRPr="00B24C56">
              <w:rPr>
                <w:rFonts w:ascii="標楷體" w:eastAsia="標楷體" w:hAnsi="標楷體" w:hint="eastAsia"/>
                <w:b/>
                <w:bCs/>
                <w:color w:val="000000"/>
                <w:szCs w:val="24"/>
              </w:rPr>
              <w:t>政府資源運用</w:t>
            </w:r>
            <w:r w:rsidRPr="00B24C56">
              <w:rPr>
                <w:rFonts w:ascii="標楷體" w:eastAsia="標楷體" w:hAnsi="標楷體"/>
                <w:b/>
                <w:bCs/>
                <w:color w:val="000000"/>
                <w:szCs w:val="24"/>
              </w:rPr>
              <w:t>-</w:t>
            </w:r>
            <w:r w:rsidRPr="00B24C56">
              <w:rPr>
                <w:rFonts w:ascii="標楷體" w:eastAsia="標楷體" w:hAnsi="標楷體" w:hint="eastAsia"/>
                <w:b/>
                <w:bCs/>
                <w:color w:val="000000"/>
                <w:szCs w:val="24"/>
              </w:rPr>
              <w:t>經濟部中小企業處</w:t>
            </w:r>
          </w:p>
          <w:p w:rsidR="005D59E3" w:rsidRPr="00B24C56" w:rsidRDefault="005D59E3" w:rsidP="00B24C56">
            <w:pPr>
              <w:spacing w:line="360" w:lineRule="exact"/>
              <w:jc w:val="center"/>
              <w:rPr>
                <w:rFonts w:ascii="標楷體" w:eastAsia="標楷體" w:hAnsi="標楷體"/>
                <w:b/>
                <w:bCs/>
                <w:color w:val="000000"/>
                <w:szCs w:val="24"/>
              </w:rPr>
            </w:pPr>
            <w:r w:rsidRPr="00B24C56">
              <w:rPr>
                <w:rFonts w:ascii="標楷體" w:eastAsia="標楷體" w:hAnsi="標楷體" w:hint="eastAsia"/>
                <w:b/>
                <w:bCs/>
                <w:color w:val="000000"/>
                <w:szCs w:val="24"/>
              </w:rPr>
              <w:t>「馬上辦服務中心」介紹</w:t>
            </w:r>
          </w:p>
        </w:tc>
        <w:tc>
          <w:tcPr>
            <w:tcW w:w="1610" w:type="pct"/>
            <w:vAlign w:val="center"/>
          </w:tcPr>
          <w:p w:rsidR="005D59E3" w:rsidRPr="00B24C56" w:rsidRDefault="005D59E3" w:rsidP="00B24C56">
            <w:pPr>
              <w:widowControl/>
              <w:autoSpaceDE w:val="0"/>
              <w:autoSpaceDN w:val="0"/>
              <w:spacing w:line="500" w:lineRule="exact"/>
              <w:jc w:val="center"/>
              <w:rPr>
                <w:rFonts w:eastAsia="標楷體"/>
                <w:color w:val="000000"/>
                <w:kern w:val="0"/>
                <w:szCs w:val="24"/>
              </w:rPr>
            </w:pPr>
            <w:r w:rsidRPr="00B24C56">
              <w:rPr>
                <w:rFonts w:eastAsia="標楷體" w:hint="eastAsia"/>
                <w:color w:val="000000"/>
                <w:kern w:val="0"/>
                <w:szCs w:val="24"/>
              </w:rPr>
              <w:t>中小企業處長官</w:t>
            </w:r>
          </w:p>
          <w:p w:rsidR="005D59E3" w:rsidRPr="00B24C56" w:rsidRDefault="005D59E3" w:rsidP="00B24C56">
            <w:pPr>
              <w:spacing w:line="360" w:lineRule="exact"/>
              <w:jc w:val="center"/>
              <w:rPr>
                <w:rFonts w:eastAsia="標楷體"/>
                <w:color w:val="000000"/>
                <w:szCs w:val="24"/>
              </w:rPr>
            </w:pPr>
            <w:r w:rsidRPr="00B24C56">
              <w:rPr>
                <w:rFonts w:eastAsia="標楷體" w:hint="eastAsia"/>
                <w:color w:val="000000"/>
                <w:szCs w:val="24"/>
              </w:rPr>
              <w:t>或顧問代表</w:t>
            </w:r>
          </w:p>
        </w:tc>
      </w:tr>
      <w:tr w:rsidR="005D59E3" w:rsidRPr="00DD147B" w:rsidTr="00B24C56">
        <w:trPr>
          <w:trHeight w:val="240"/>
        </w:trPr>
        <w:tc>
          <w:tcPr>
            <w:tcW w:w="1201" w:type="pct"/>
          </w:tcPr>
          <w:p w:rsidR="005D59E3" w:rsidRPr="00B24C56" w:rsidRDefault="005D59E3" w:rsidP="00B24C56">
            <w:pPr>
              <w:spacing w:line="360" w:lineRule="exact"/>
              <w:jc w:val="center"/>
              <w:rPr>
                <w:rFonts w:eastAsia="標楷體"/>
                <w:color w:val="000000"/>
                <w:szCs w:val="24"/>
              </w:rPr>
            </w:pPr>
            <w:r w:rsidRPr="00B24C56">
              <w:rPr>
                <w:rFonts w:eastAsia="標楷體"/>
                <w:color w:val="000000"/>
                <w:szCs w:val="24"/>
              </w:rPr>
              <w:t>17:00</w:t>
            </w:r>
          </w:p>
        </w:tc>
        <w:tc>
          <w:tcPr>
            <w:tcW w:w="2189" w:type="pct"/>
          </w:tcPr>
          <w:p w:rsidR="005D59E3" w:rsidRPr="00B24C56" w:rsidRDefault="005D59E3" w:rsidP="00B24C56">
            <w:pPr>
              <w:spacing w:line="360" w:lineRule="exact"/>
              <w:jc w:val="center"/>
              <w:rPr>
                <w:rFonts w:eastAsia="標楷體"/>
                <w:color w:val="000000"/>
                <w:szCs w:val="24"/>
              </w:rPr>
            </w:pPr>
            <w:r w:rsidRPr="00B24C56">
              <w:rPr>
                <w:rFonts w:eastAsia="標楷體" w:hint="eastAsia"/>
                <w:color w:val="000000"/>
                <w:szCs w:val="24"/>
              </w:rPr>
              <w:t>賦歸</w:t>
            </w:r>
          </w:p>
        </w:tc>
        <w:tc>
          <w:tcPr>
            <w:tcW w:w="1610" w:type="pct"/>
          </w:tcPr>
          <w:p w:rsidR="005D59E3" w:rsidRPr="00B24C56" w:rsidRDefault="005D59E3" w:rsidP="00B24C56">
            <w:pPr>
              <w:spacing w:line="360" w:lineRule="exact"/>
              <w:jc w:val="center"/>
              <w:rPr>
                <w:rFonts w:eastAsia="標楷體"/>
                <w:color w:val="000000"/>
                <w:szCs w:val="24"/>
              </w:rPr>
            </w:pPr>
          </w:p>
        </w:tc>
      </w:tr>
    </w:tbl>
    <w:p w:rsidR="005D59E3" w:rsidRPr="00DD147B" w:rsidRDefault="005D59E3" w:rsidP="005A6F85">
      <w:pPr>
        <w:spacing w:line="160" w:lineRule="exact"/>
        <w:ind w:leftChars="618" w:left="1559" w:right="125" w:hangingChars="27" w:hanging="76"/>
        <w:rPr>
          <w:rFonts w:ascii="華康中黑體" w:eastAsia="華康中黑體" w:hAnsi="細明體"/>
          <w:color w:val="000000"/>
        </w:rPr>
      </w:pPr>
      <w:r w:rsidRPr="00DD147B">
        <w:rPr>
          <w:rFonts w:ascii="華康中黑體" w:eastAsia="華康中黑體" w:hAnsi="細明體"/>
          <w:b/>
          <w:bCs/>
          <w:color w:val="000000"/>
          <w:sz w:val="28"/>
        </w:rPr>
        <w:t xml:space="preserve">         </w:t>
      </w:r>
    </w:p>
    <w:p w:rsidR="005D59E3" w:rsidRPr="00DD147B" w:rsidRDefault="005D59E3" w:rsidP="00665447">
      <w:pPr>
        <w:spacing w:beforeLines="20" w:line="400" w:lineRule="exact"/>
        <w:ind w:right="23"/>
        <w:jc w:val="both"/>
        <w:rPr>
          <w:rFonts w:ascii="華康POP1體W5" w:eastAsia="華康POP1體W5" w:hAnsi="Arial"/>
          <w:bCs/>
          <w:color w:val="000000"/>
        </w:rPr>
      </w:pPr>
      <w:r>
        <w:rPr>
          <w:noProof/>
        </w:rPr>
        <w:pict>
          <v:line id="Line 2" o:spid="_x0000_s1028" style="position:absolute;left:0;text-align:left;z-index:251656704;visibility:visible" from="0,.2pt" to="7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FI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">
            <v:stroke dashstyle="1 1" endcap="round"/>
          </v:line>
        </w:pict>
      </w:r>
      <w:r w:rsidRPr="00DD147B">
        <w:rPr>
          <w:rFonts w:ascii="華康POP1體W7" w:eastAsia="華康POP1體W7" w:hAnsi="Arial"/>
          <w:b/>
          <w:color w:val="000000"/>
          <w:sz w:val="40"/>
        </w:rPr>
        <w:t xml:space="preserve">  </w:t>
      </w:r>
      <w:r w:rsidRPr="00DD147B">
        <w:rPr>
          <w:rFonts w:ascii="新細明體" w:hAnsi="新細明體" w:hint="eastAsia"/>
          <w:b/>
          <w:color w:val="000000"/>
          <w:sz w:val="26"/>
          <w:szCs w:val="26"/>
        </w:rPr>
        <w:t>【完全免費】</w:t>
      </w:r>
      <w:r w:rsidRPr="00DD147B">
        <w:rPr>
          <w:rFonts w:ascii="新細明體" w:hAnsi="新細明體"/>
          <w:b/>
          <w:color w:val="000000"/>
          <w:spacing w:val="-20"/>
          <w:sz w:val="26"/>
          <w:szCs w:val="26"/>
        </w:rPr>
        <w:t xml:space="preserve"> </w:t>
      </w:r>
      <w:r w:rsidRPr="00DD147B">
        <w:rPr>
          <w:rFonts w:ascii="新細明體" w:hAnsi="新細明體"/>
          <w:b/>
          <w:bCs/>
          <w:color w:val="000000"/>
          <w:spacing w:val="20"/>
          <w:sz w:val="28"/>
          <w:szCs w:val="28"/>
        </w:rPr>
        <w:t>10/16</w:t>
      </w:r>
      <w:r w:rsidRPr="00DD147B">
        <w:rPr>
          <w:rFonts w:ascii="新細明體" w:hAnsi="新細明體"/>
          <w:b/>
          <w:bCs/>
          <w:color w:val="000000"/>
          <w:spacing w:val="20"/>
          <w:sz w:val="26"/>
          <w:szCs w:val="26"/>
        </w:rPr>
        <w:t xml:space="preserve">  2014</w:t>
      </w:r>
      <w:r w:rsidRPr="00DD147B">
        <w:rPr>
          <w:rFonts w:ascii="新細明體" w:hAnsi="新細明體" w:hint="eastAsia"/>
          <w:b/>
          <w:bCs/>
          <w:color w:val="000000"/>
          <w:spacing w:val="20"/>
          <w:sz w:val="26"/>
          <w:szCs w:val="26"/>
        </w:rPr>
        <w:t>產業趨勢研討會</w:t>
      </w:r>
      <w:r w:rsidRPr="00DD147B">
        <w:rPr>
          <w:rFonts w:ascii="新細明體"/>
          <w:b/>
          <w:bCs/>
          <w:color w:val="000000"/>
          <w:spacing w:val="20"/>
          <w:sz w:val="26"/>
          <w:szCs w:val="26"/>
        </w:rPr>
        <w:t>-</w:t>
      </w:r>
      <w:r w:rsidRPr="00DD147B">
        <w:rPr>
          <w:rFonts w:ascii="新細明體" w:hAnsi="新細明體" w:hint="eastAsia"/>
          <w:b/>
          <w:bCs/>
          <w:color w:val="000000"/>
          <w:spacing w:val="20"/>
          <w:sz w:val="26"/>
          <w:szCs w:val="26"/>
        </w:rPr>
        <w:t>人力仲介業未來經營管理趨勢</w:t>
      </w:r>
      <w:r w:rsidRPr="00DD147B">
        <w:rPr>
          <w:rFonts w:ascii="新細明體" w:hAnsi="新細明體"/>
          <w:b/>
          <w:color w:val="000000"/>
          <w:sz w:val="26"/>
          <w:szCs w:val="26"/>
        </w:rPr>
        <w:t xml:space="preserve"> </w:t>
      </w:r>
      <w:r w:rsidRPr="00DD147B">
        <w:rPr>
          <w:rFonts w:ascii="華康儷細黑" w:eastAsia="華康儷細黑" w:hAnsi="新細明體"/>
          <w:b/>
          <w:color w:val="000000"/>
        </w:rPr>
        <w:t xml:space="preserve">                                                          </w:t>
      </w:r>
    </w:p>
    <w:tbl>
      <w:tblPr>
        <w:tblW w:w="4990"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72"/>
        <w:gridCol w:w="4403"/>
        <w:gridCol w:w="4464"/>
      </w:tblGrid>
      <w:tr w:rsidR="005D59E3" w:rsidRPr="00DD147B" w:rsidTr="00D434DC">
        <w:trPr>
          <w:trHeight w:val="567"/>
        </w:trPr>
        <w:tc>
          <w:tcPr>
            <w:tcW w:w="670" w:type="pct"/>
            <w:vAlign w:val="center"/>
          </w:tcPr>
          <w:p w:rsidR="005D59E3" w:rsidRPr="00DD147B" w:rsidRDefault="005D59E3" w:rsidP="00CD7CB0">
            <w:pPr>
              <w:snapToGrid w:val="0"/>
              <w:spacing w:line="260" w:lineRule="exact"/>
              <w:jc w:val="center"/>
              <w:rPr>
                <w:rFonts w:ascii="微軟正黑體" w:eastAsia="微軟正黑體" w:hAnsi="微軟正黑體"/>
                <w:color w:val="000000"/>
                <w:sz w:val="22"/>
                <w:szCs w:val="22"/>
              </w:rPr>
            </w:pPr>
            <w:r w:rsidRPr="00DD147B">
              <w:rPr>
                <w:rFonts w:ascii="微軟正黑體" w:eastAsia="微軟正黑體" w:hAnsi="微軟正黑體" w:hint="eastAsia"/>
                <w:color w:val="000000"/>
                <w:sz w:val="22"/>
                <w:szCs w:val="22"/>
              </w:rPr>
              <w:t>參加者姓名</w:t>
            </w:r>
          </w:p>
        </w:tc>
        <w:tc>
          <w:tcPr>
            <w:tcW w:w="2150" w:type="pct"/>
            <w:vAlign w:val="center"/>
          </w:tcPr>
          <w:p w:rsidR="005D59E3" w:rsidRPr="00DD147B" w:rsidRDefault="005D59E3" w:rsidP="00CD7CB0">
            <w:pPr>
              <w:snapToGrid w:val="0"/>
              <w:spacing w:line="260" w:lineRule="exact"/>
              <w:jc w:val="center"/>
              <w:rPr>
                <w:rFonts w:ascii="微軟正黑體" w:eastAsia="微軟正黑體" w:hAnsi="微軟正黑體"/>
                <w:color w:val="000000"/>
                <w:sz w:val="22"/>
                <w:szCs w:val="22"/>
              </w:rPr>
            </w:pPr>
          </w:p>
        </w:tc>
        <w:tc>
          <w:tcPr>
            <w:tcW w:w="2180" w:type="pct"/>
            <w:vAlign w:val="center"/>
          </w:tcPr>
          <w:p w:rsidR="005D59E3" w:rsidRPr="00DD147B" w:rsidRDefault="005D59E3" w:rsidP="00CD7CB0">
            <w:pPr>
              <w:pStyle w:val="NormalWeb"/>
              <w:widowControl w:val="0"/>
              <w:snapToGrid w:val="0"/>
              <w:spacing w:before="0" w:beforeAutospacing="0" w:after="0" w:afterAutospacing="0" w:line="260" w:lineRule="exact"/>
              <w:rPr>
                <w:rFonts w:ascii="微軟正黑體" w:eastAsia="微軟正黑體" w:hAnsi="微軟正黑體"/>
                <w:color w:val="000000"/>
                <w:kern w:val="2"/>
                <w:sz w:val="22"/>
                <w:szCs w:val="22"/>
              </w:rPr>
            </w:pPr>
          </w:p>
        </w:tc>
      </w:tr>
      <w:tr w:rsidR="005D59E3" w:rsidRPr="00DD147B" w:rsidTr="00D434DC">
        <w:trPr>
          <w:trHeight w:val="567"/>
        </w:trPr>
        <w:tc>
          <w:tcPr>
            <w:tcW w:w="670" w:type="pct"/>
            <w:vAlign w:val="center"/>
          </w:tcPr>
          <w:p w:rsidR="005D59E3" w:rsidRPr="00DD147B" w:rsidRDefault="005D59E3" w:rsidP="00CD7CB0">
            <w:pPr>
              <w:snapToGrid w:val="0"/>
              <w:spacing w:line="260" w:lineRule="exact"/>
              <w:jc w:val="center"/>
              <w:rPr>
                <w:rFonts w:ascii="微軟正黑體" w:eastAsia="微軟正黑體" w:hAnsi="微軟正黑體"/>
                <w:color w:val="000000"/>
                <w:sz w:val="22"/>
                <w:szCs w:val="22"/>
              </w:rPr>
            </w:pPr>
            <w:r w:rsidRPr="00DD147B">
              <w:rPr>
                <w:rFonts w:ascii="微軟正黑體" w:eastAsia="微軟正黑體" w:hAnsi="微軟正黑體"/>
                <w:color w:val="000000"/>
                <w:sz w:val="22"/>
                <w:szCs w:val="22"/>
              </w:rPr>
              <w:t>E-MAIL</w:t>
            </w:r>
          </w:p>
        </w:tc>
        <w:tc>
          <w:tcPr>
            <w:tcW w:w="2150" w:type="pct"/>
            <w:vAlign w:val="center"/>
          </w:tcPr>
          <w:p w:rsidR="005D59E3" w:rsidRPr="00DD147B" w:rsidRDefault="005D59E3" w:rsidP="00CD7CB0">
            <w:pPr>
              <w:snapToGrid w:val="0"/>
              <w:spacing w:line="260" w:lineRule="exact"/>
              <w:rPr>
                <w:rFonts w:ascii="微軟正黑體" w:eastAsia="微軟正黑體" w:hAnsi="微軟正黑體"/>
                <w:color w:val="000000"/>
                <w:sz w:val="22"/>
                <w:szCs w:val="22"/>
              </w:rPr>
            </w:pPr>
          </w:p>
        </w:tc>
        <w:tc>
          <w:tcPr>
            <w:tcW w:w="2180" w:type="pct"/>
            <w:vAlign w:val="center"/>
          </w:tcPr>
          <w:p w:rsidR="005D59E3" w:rsidRPr="00DD147B" w:rsidRDefault="005D59E3" w:rsidP="00CD7CB0">
            <w:pPr>
              <w:snapToGrid w:val="0"/>
              <w:spacing w:line="260" w:lineRule="exact"/>
              <w:rPr>
                <w:rFonts w:ascii="微軟正黑體" w:eastAsia="微軟正黑體" w:hAnsi="微軟正黑體"/>
                <w:color w:val="000000"/>
                <w:sz w:val="22"/>
                <w:szCs w:val="22"/>
              </w:rPr>
            </w:pPr>
          </w:p>
        </w:tc>
      </w:tr>
      <w:tr w:rsidR="005D59E3" w:rsidRPr="00DD147B" w:rsidTr="00D434DC">
        <w:trPr>
          <w:trHeight w:val="567"/>
        </w:trPr>
        <w:tc>
          <w:tcPr>
            <w:tcW w:w="670" w:type="pct"/>
            <w:vAlign w:val="center"/>
          </w:tcPr>
          <w:p w:rsidR="005D59E3" w:rsidRPr="00DD147B" w:rsidRDefault="005D59E3" w:rsidP="00CD7CB0">
            <w:pPr>
              <w:adjustRightInd w:val="0"/>
              <w:snapToGrid w:val="0"/>
              <w:spacing w:line="260" w:lineRule="exact"/>
              <w:jc w:val="center"/>
              <w:rPr>
                <w:rFonts w:ascii="微軟正黑體" w:eastAsia="微軟正黑體" w:hAnsi="微軟正黑體"/>
                <w:color w:val="000000"/>
                <w:sz w:val="22"/>
                <w:szCs w:val="22"/>
              </w:rPr>
            </w:pPr>
            <w:r>
              <w:rPr>
                <w:rFonts w:ascii="微軟正黑體" w:eastAsia="微軟正黑體" w:hAnsi="微軟正黑體" w:hint="eastAsia"/>
                <w:color w:val="000000"/>
                <w:sz w:val="22"/>
                <w:szCs w:val="22"/>
              </w:rPr>
              <w:t>公司名稱</w:t>
            </w:r>
          </w:p>
        </w:tc>
        <w:tc>
          <w:tcPr>
            <w:tcW w:w="2150" w:type="pct"/>
            <w:vAlign w:val="center"/>
          </w:tcPr>
          <w:p w:rsidR="005D59E3" w:rsidRPr="00DD147B" w:rsidRDefault="005D59E3" w:rsidP="00CD7CB0">
            <w:pPr>
              <w:snapToGrid w:val="0"/>
              <w:spacing w:line="260" w:lineRule="exact"/>
              <w:rPr>
                <w:rFonts w:ascii="微軟正黑體" w:eastAsia="微軟正黑體" w:hAnsi="微軟正黑體"/>
                <w:color w:val="000000"/>
                <w:sz w:val="22"/>
                <w:szCs w:val="22"/>
              </w:rPr>
            </w:pPr>
            <w:r w:rsidRPr="00DD147B">
              <w:rPr>
                <w:rFonts w:ascii="微軟正黑體" w:eastAsia="微軟正黑體" w:hAnsi="微軟正黑體"/>
                <w:color w:val="000000"/>
                <w:sz w:val="22"/>
                <w:szCs w:val="22"/>
              </w:rPr>
              <w:fldChar w:fldCharType="begin"/>
            </w:r>
            <w:r w:rsidRPr="00DD147B">
              <w:rPr>
                <w:rFonts w:ascii="微軟正黑體" w:eastAsia="微軟正黑體" w:hAnsi="微軟正黑體"/>
                <w:color w:val="000000"/>
                <w:sz w:val="22"/>
                <w:szCs w:val="22"/>
              </w:rPr>
              <w:instrText xml:space="preserve"> eq \o\ac(</w:instrText>
            </w:r>
            <w:r w:rsidRPr="00DD147B">
              <w:rPr>
                <w:rFonts w:ascii="微軟正黑體" w:eastAsia="微軟正黑體" w:hAnsi="微軟正黑體" w:hint="eastAsia"/>
                <w:color w:val="000000"/>
                <w:position w:val="-4"/>
                <w:sz w:val="33"/>
                <w:szCs w:val="22"/>
              </w:rPr>
              <w:instrText>○</w:instrText>
            </w:r>
            <w:r w:rsidRPr="00DD147B">
              <w:rPr>
                <w:rFonts w:ascii="微軟正黑體" w:eastAsia="微軟正黑體" w:hAnsi="微軟正黑體"/>
                <w:color w:val="000000"/>
                <w:sz w:val="22"/>
                <w:szCs w:val="22"/>
              </w:rPr>
              <w:instrText>,1)</w:instrText>
            </w:r>
            <w:r w:rsidRPr="00DD147B">
              <w:rPr>
                <w:rFonts w:ascii="微軟正黑體" w:eastAsia="微軟正黑體" w:hAnsi="微軟正黑體"/>
                <w:color w:val="000000"/>
                <w:sz w:val="22"/>
                <w:szCs w:val="22"/>
              </w:rPr>
              <w:fldChar w:fldCharType="end"/>
            </w:r>
          </w:p>
        </w:tc>
        <w:tc>
          <w:tcPr>
            <w:tcW w:w="2180" w:type="pct"/>
            <w:vAlign w:val="center"/>
          </w:tcPr>
          <w:p w:rsidR="005D59E3" w:rsidRPr="00DD147B" w:rsidRDefault="005D59E3" w:rsidP="00CD7CB0">
            <w:pPr>
              <w:snapToGrid w:val="0"/>
              <w:spacing w:line="260" w:lineRule="exact"/>
              <w:rPr>
                <w:rFonts w:ascii="微軟正黑體" w:eastAsia="微軟正黑體" w:hAnsi="微軟正黑體"/>
                <w:color w:val="000000"/>
                <w:sz w:val="22"/>
                <w:szCs w:val="22"/>
              </w:rPr>
            </w:pPr>
            <w:r w:rsidRPr="00DD147B">
              <w:rPr>
                <w:rFonts w:ascii="微軟正黑體" w:eastAsia="微軟正黑體" w:hAnsi="微軟正黑體"/>
                <w:color w:val="000000"/>
                <w:sz w:val="22"/>
                <w:szCs w:val="22"/>
              </w:rPr>
              <w:fldChar w:fldCharType="begin"/>
            </w:r>
            <w:r w:rsidRPr="00DD147B">
              <w:rPr>
                <w:rFonts w:ascii="微軟正黑體" w:eastAsia="微軟正黑體" w:hAnsi="微軟正黑體"/>
                <w:color w:val="000000"/>
                <w:sz w:val="22"/>
                <w:szCs w:val="22"/>
              </w:rPr>
              <w:instrText xml:space="preserve"> eq \o\ac(</w:instrText>
            </w:r>
            <w:r w:rsidRPr="00DD147B">
              <w:rPr>
                <w:rFonts w:ascii="微軟正黑體" w:eastAsia="微軟正黑體" w:hAnsi="微軟正黑體" w:hint="eastAsia"/>
                <w:color w:val="000000"/>
                <w:position w:val="-4"/>
                <w:sz w:val="33"/>
                <w:szCs w:val="22"/>
              </w:rPr>
              <w:instrText>○</w:instrText>
            </w:r>
            <w:r w:rsidRPr="00DD147B">
              <w:rPr>
                <w:rFonts w:ascii="微軟正黑體" w:eastAsia="微軟正黑體" w:hAnsi="微軟正黑體"/>
                <w:color w:val="000000"/>
                <w:sz w:val="22"/>
                <w:szCs w:val="22"/>
              </w:rPr>
              <w:instrText>,2)</w:instrText>
            </w:r>
            <w:r w:rsidRPr="00DD147B">
              <w:rPr>
                <w:rFonts w:ascii="微軟正黑體" w:eastAsia="微軟正黑體" w:hAnsi="微軟正黑體"/>
                <w:color w:val="000000"/>
                <w:sz w:val="22"/>
                <w:szCs w:val="22"/>
              </w:rPr>
              <w:fldChar w:fldCharType="end"/>
            </w:r>
          </w:p>
        </w:tc>
      </w:tr>
      <w:tr w:rsidR="005D59E3" w:rsidRPr="00DD147B" w:rsidTr="00D434DC">
        <w:trPr>
          <w:trHeight w:val="567"/>
        </w:trPr>
        <w:tc>
          <w:tcPr>
            <w:tcW w:w="670" w:type="pct"/>
            <w:vAlign w:val="center"/>
          </w:tcPr>
          <w:p w:rsidR="005D59E3" w:rsidRPr="00DD147B" w:rsidRDefault="005D59E3" w:rsidP="00CD7CB0">
            <w:pPr>
              <w:snapToGrid w:val="0"/>
              <w:spacing w:line="260" w:lineRule="exact"/>
              <w:jc w:val="center"/>
              <w:rPr>
                <w:rFonts w:ascii="微軟正黑體" w:eastAsia="微軟正黑體" w:hAnsi="微軟正黑體"/>
                <w:color w:val="000000"/>
                <w:sz w:val="22"/>
                <w:szCs w:val="22"/>
              </w:rPr>
            </w:pPr>
            <w:r w:rsidRPr="00DD147B">
              <w:rPr>
                <w:rFonts w:ascii="微軟正黑體" w:eastAsia="微軟正黑體" w:hAnsi="微軟正黑體" w:hint="eastAsia"/>
                <w:color w:val="000000"/>
                <w:sz w:val="22"/>
                <w:szCs w:val="22"/>
              </w:rPr>
              <w:t>職</w:t>
            </w:r>
            <w:r w:rsidRPr="00DD147B">
              <w:rPr>
                <w:rFonts w:ascii="微軟正黑體" w:eastAsia="微軟正黑體" w:hAnsi="微軟正黑體"/>
                <w:color w:val="000000"/>
                <w:sz w:val="22"/>
                <w:szCs w:val="22"/>
              </w:rPr>
              <w:t xml:space="preserve">   </w:t>
            </w:r>
            <w:r w:rsidRPr="00DD147B">
              <w:rPr>
                <w:rFonts w:ascii="微軟正黑體" w:eastAsia="微軟正黑體" w:hAnsi="微軟正黑體" w:hint="eastAsia"/>
                <w:color w:val="000000"/>
                <w:sz w:val="22"/>
                <w:szCs w:val="22"/>
              </w:rPr>
              <w:t>稱</w:t>
            </w:r>
          </w:p>
        </w:tc>
        <w:tc>
          <w:tcPr>
            <w:tcW w:w="2150" w:type="pct"/>
            <w:vAlign w:val="center"/>
          </w:tcPr>
          <w:p w:rsidR="005D59E3" w:rsidRPr="00DD147B" w:rsidRDefault="005D59E3" w:rsidP="00CD7CB0">
            <w:pPr>
              <w:snapToGrid w:val="0"/>
              <w:spacing w:line="260" w:lineRule="exact"/>
              <w:rPr>
                <w:rFonts w:ascii="微軟正黑體" w:eastAsia="微軟正黑體" w:hAnsi="微軟正黑體"/>
                <w:color w:val="000000"/>
                <w:sz w:val="22"/>
                <w:szCs w:val="22"/>
              </w:rPr>
            </w:pPr>
          </w:p>
        </w:tc>
        <w:tc>
          <w:tcPr>
            <w:tcW w:w="2180" w:type="pct"/>
            <w:vAlign w:val="center"/>
          </w:tcPr>
          <w:p w:rsidR="005D59E3" w:rsidRPr="00DD147B" w:rsidRDefault="005D59E3" w:rsidP="00CD7CB0">
            <w:pPr>
              <w:snapToGrid w:val="0"/>
              <w:spacing w:line="260" w:lineRule="exact"/>
              <w:rPr>
                <w:rFonts w:ascii="微軟正黑體" w:eastAsia="微軟正黑體" w:hAnsi="微軟正黑體"/>
                <w:color w:val="000000"/>
                <w:sz w:val="22"/>
                <w:szCs w:val="22"/>
              </w:rPr>
            </w:pPr>
          </w:p>
        </w:tc>
      </w:tr>
      <w:tr w:rsidR="005D59E3" w:rsidRPr="00DD147B" w:rsidTr="00D434DC">
        <w:trPr>
          <w:trHeight w:val="567"/>
        </w:trPr>
        <w:tc>
          <w:tcPr>
            <w:tcW w:w="670" w:type="pct"/>
            <w:vAlign w:val="center"/>
          </w:tcPr>
          <w:p w:rsidR="005D59E3" w:rsidRPr="00DD147B" w:rsidRDefault="005D59E3" w:rsidP="00CD7CB0">
            <w:pPr>
              <w:snapToGrid w:val="0"/>
              <w:spacing w:line="260" w:lineRule="exact"/>
              <w:jc w:val="center"/>
              <w:rPr>
                <w:rFonts w:ascii="微軟正黑體" w:eastAsia="微軟正黑體" w:hAnsi="微軟正黑體"/>
                <w:color w:val="000000"/>
                <w:sz w:val="22"/>
                <w:szCs w:val="22"/>
              </w:rPr>
            </w:pPr>
            <w:r w:rsidRPr="00DD147B">
              <w:rPr>
                <w:rFonts w:ascii="微軟正黑體" w:eastAsia="微軟正黑體" w:hAnsi="微軟正黑體" w:hint="eastAsia"/>
                <w:color w:val="000000"/>
                <w:sz w:val="22"/>
                <w:szCs w:val="22"/>
              </w:rPr>
              <w:t>行動電話</w:t>
            </w:r>
          </w:p>
        </w:tc>
        <w:tc>
          <w:tcPr>
            <w:tcW w:w="2150" w:type="pct"/>
            <w:vAlign w:val="center"/>
          </w:tcPr>
          <w:p w:rsidR="005D59E3" w:rsidRPr="00DD147B" w:rsidRDefault="005D59E3" w:rsidP="00CD7CB0">
            <w:pPr>
              <w:snapToGrid w:val="0"/>
              <w:spacing w:line="260" w:lineRule="exact"/>
              <w:rPr>
                <w:rFonts w:ascii="微軟正黑體" w:eastAsia="微軟正黑體" w:hAnsi="微軟正黑體"/>
                <w:color w:val="000000"/>
                <w:sz w:val="22"/>
                <w:szCs w:val="22"/>
              </w:rPr>
            </w:pPr>
          </w:p>
        </w:tc>
        <w:tc>
          <w:tcPr>
            <w:tcW w:w="2180" w:type="pct"/>
            <w:vAlign w:val="center"/>
          </w:tcPr>
          <w:p w:rsidR="005D59E3" w:rsidRPr="00DD147B" w:rsidRDefault="005D59E3" w:rsidP="00CD7CB0">
            <w:pPr>
              <w:snapToGrid w:val="0"/>
              <w:spacing w:line="260" w:lineRule="exact"/>
              <w:rPr>
                <w:rFonts w:ascii="微軟正黑體" w:eastAsia="微軟正黑體" w:hAnsi="微軟正黑體"/>
                <w:color w:val="000000"/>
                <w:sz w:val="22"/>
                <w:szCs w:val="22"/>
              </w:rPr>
            </w:pPr>
          </w:p>
        </w:tc>
      </w:tr>
    </w:tbl>
    <w:p w:rsidR="005D59E3" w:rsidRPr="00DD147B" w:rsidRDefault="005D59E3" w:rsidP="00DD147B">
      <w:pPr>
        <w:tabs>
          <w:tab w:val="left" w:pos="7740"/>
        </w:tabs>
        <w:snapToGrid w:val="0"/>
        <w:spacing w:line="240" w:lineRule="exact"/>
        <w:ind w:right="-57"/>
        <w:jc w:val="both"/>
        <w:rPr>
          <w:rStyle w:val="Strong"/>
          <w:rFonts w:ascii="Arial Unicode MS" w:eastAsia="Times New Roman" w:hAnsi="Arial Unicode MS" w:cs="Arial Unicode MS"/>
          <w:bCs/>
          <w:color w:val="000000"/>
          <w:spacing w:val="-120"/>
          <w:kern w:val="0"/>
          <w:sz w:val="44"/>
          <w:szCs w:val="44"/>
        </w:rPr>
      </w:pPr>
      <w:r w:rsidRPr="00DD147B">
        <w:rPr>
          <w:rFonts w:ascii="微軟正黑體" w:eastAsia="微軟正黑體" w:hAnsi="微軟正黑體"/>
          <w:bCs/>
          <w:color w:val="000000"/>
          <w:sz w:val="22"/>
        </w:rPr>
        <w:t>(</w:t>
      </w:r>
      <w:r w:rsidRPr="00DD147B">
        <w:rPr>
          <w:rFonts w:ascii="微軟正黑體" w:eastAsia="微軟正黑體" w:hAnsi="微軟正黑體" w:hint="eastAsia"/>
          <w:bCs/>
          <w:color w:val="000000"/>
          <w:sz w:val="22"/>
        </w:rPr>
        <w:t>可影印使用</w:t>
      </w:r>
      <w:r w:rsidRPr="00DD147B">
        <w:rPr>
          <w:rFonts w:ascii="微軟正黑體" w:eastAsia="微軟正黑體" w:hAnsi="微軟正黑體"/>
          <w:bCs/>
          <w:color w:val="000000"/>
          <w:sz w:val="22"/>
        </w:rPr>
        <w:t>)</w:t>
      </w:r>
      <w:r w:rsidRPr="00DD147B">
        <w:rPr>
          <w:rFonts w:ascii="微軟正黑體" w:eastAsia="微軟正黑體" w:hAnsi="微軟正黑體" w:hint="eastAsia"/>
          <w:bCs/>
          <w:color w:val="000000"/>
          <w:sz w:val="22"/>
        </w:rPr>
        <w:t>以上資料須同意本會做為課程聯繫使用。</w:t>
      </w:r>
      <w:r w:rsidRPr="00DD147B">
        <w:rPr>
          <w:rFonts w:ascii="微軟正黑體" w:eastAsia="微軟正黑體" w:hAnsi="微軟正黑體" w:cs="細明體"/>
          <w:bCs/>
          <w:color w:val="000000"/>
          <w:sz w:val="22"/>
        </w:rPr>
        <w:t xml:space="preserve">                       </w:t>
      </w:r>
      <w:r w:rsidRPr="00DD147B">
        <w:rPr>
          <w:rFonts w:ascii="微軟正黑體" w:eastAsia="微軟正黑體" w:hAnsi="微軟正黑體"/>
          <w:bCs/>
          <w:color w:val="000000"/>
          <w:sz w:val="22"/>
        </w:rPr>
        <w:t xml:space="preserve">    FAX</w:t>
      </w:r>
      <w:r w:rsidRPr="00DD147B">
        <w:rPr>
          <w:rFonts w:ascii="微軟正黑體" w:eastAsia="微軟正黑體" w:hAnsi="微軟正黑體" w:hint="eastAsia"/>
          <w:bCs/>
          <w:color w:val="000000"/>
          <w:sz w:val="22"/>
        </w:rPr>
        <w:t>：</w:t>
      </w:r>
      <w:r w:rsidRPr="00DD147B">
        <w:rPr>
          <w:rFonts w:ascii="微軟正黑體" w:eastAsia="微軟正黑體" w:hAnsi="微軟正黑體"/>
          <w:bCs/>
          <w:color w:val="000000"/>
          <w:sz w:val="22"/>
        </w:rPr>
        <w:t>(02)2707-4341</w:t>
      </w:r>
    </w:p>
    <w:p w:rsidR="005D59E3" w:rsidRPr="00DD147B" w:rsidRDefault="005D59E3" w:rsidP="00284CDD">
      <w:pPr>
        <w:snapToGrid w:val="0"/>
        <w:spacing w:before="60" w:line="400" w:lineRule="exact"/>
        <w:ind w:firstLineChars="50" w:firstLine="100"/>
        <w:rPr>
          <w:rStyle w:val="Strong"/>
          <w:rFonts w:ascii="Arial Unicode MS" w:eastAsia="Times New Roman" w:hAnsi="Arial Unicode MS" w:cs="Arial Unicode MS"/>
          <w:bCs/>
          <w:color w:val="000000"/>
          <w:spacing w:val="-120"/>
          <w:kern w:val="0"/>
          <w:sz w:val="44"/>
          <w:szCs w:val="44"/>
        </w:rPr>
      </w:pPr>
    </w:p>
    <w:sectPr w:rsidR="005D59E3" w:rsidRPr="00DD147B" w:rsidSect="00800067">
      <w:pgSz w:w="11906" w:h="16838"/>
      <w:pgMar w:top="568" w:right="851" w:bottom="18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9E3" w:rsidRDefault="005D59E3" w:rsidP="000C1C6F">
      <w:r>
        <w:separator/>
      </w:r>
    </w:p>
  </w:endnote>
  <w:endnote w:type="continuationSeparator" w:id="0">
    <w:p w:rsidR="005D59E3" w:rsidRDefault="005D59E3" w:rsidP="000C1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新特明體">
    <w:altName w:val="細明體"/>
    <w:panose1 w:val="00000000000000000000"/>
    <w:charset w:val="88"/>
    <w:family w:val="modern"/>
    <w:notTrueType/>
    <w:pitch w:val="fixed"/>
    <w:sig w:usb0="00000001" w:usb1="08080000" w:usb2="00000010" w:usb3="00000000" w:csb0="00100000" w:csb1="00000000"/>
  </w:font>
  <w:font w:name="華康中圓體">
    <w:altName w:val="細明體"/>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華康細圓體">
    <w:altName w:val="細明體"/>
    <w:panose1 w:val="00000000000000000000"/>
    <w:charset w:val="88"/>
    <w:family w:val="modern"/>
    <w:notTrueType/>
    <w:pitch w:val="fixed"/>
    <w:sig w:usb0="00000001" w:usb1="08080000" w:usb2="00000010" w:usb3="00000000" w:csb0="00100000" w:csb1="00000000"/>
  </w:font>
  <w:font w:name="華康特粗楷體">
    <w:altName w:val="標楷體"/>
    <w:panose1 w:val="00000000000000000000"/>
    <w:charset w:val="88"/>
    <w:family w:val="script"/>
    <w:notTrueType/>
    <w:pitch w:val="fixed"/>
    <w:sig w:usb0="00000001" w:usb1="08080000" w:usb2="00000010" w:usb3="00000000" w:csb0="00100000" w:csb1="00000000"/>
  </w:font>
  <w:font w:name="華康POP1體 Std W7">
    <w:altName w:val="細明體"/>
    <w:panose1 w:val="00000000000000000000"/>
    <w:charset w:val="88"/>
    <w:family w:val="decorative"/>
    <w:notTrueType/>
    <w:pitch w:val="variable"/>
    <w:sig w:usb0="00000001" w:usb1="08080000" w:usb2="00000010" w:usb3="00000000" w:csb0="00100000" w:csb1="00000000"/>
  </w:font>
  <w:font w:name="華康儷細黑">
    <w:altName w:val="細明體"/>
    <w:panose1 w:val="00000000000000000000"/>
    <w:charset w:val="88"/>
    <w:family w:val="modern"/>
    <w:notTrueType/>
    <w:pitch w:val="fixed"/>
    <w:sig w:usb0="00000001" w:usb1="08080000" w:usb2="00000010" w:usb3="00000000" w:csb0="00100000" w:csb1="00000000"/>
  </w:font>
  <w:font w:name="華康POP1體W5">
    <w:altName w:val="細明體"/>
    <w:panose1 w:val="00000000000000000000"/>
    <w:charset w:val="88"/>
    <w:family w:val="decorative"/>
    <w:notTrueType/>
    <w:pitch w:val="fixed"/>
    <w:sig w:usb0="00000001" w:usb1="08080000" w:usb2="00000010" w:usb3="00000000" w:csb0="00100000" w:csb1="00000000"/>
  </w:font>
  <w:font w:name="華康POP1體W7">
    <w:altName w:val="細明體"/>
    <w:panose1 w:val="00000000000000000000"/>
    <w:charset w:val="88"/>
    <w:family w:val="decorative"/>
    <w:notTrueType/>
    <w:pitch w:val="fixed"/>
    <w:sig w:usb0="00000001" w:usb1="08080000" w:usb2="00000010" w:usb3="00000000" w:csb0="00100000" w:csb1="00000000"/>
  </w:font>
  <w:font w:name="Arial Unicode MS">
    <w:altName w:val="?????"/>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9E3" w:rsidRDefault="005D59E3" w:rsidP="000C1C6F">
      <w:r>
        <w:separator/>
      </w:r>
    </w:p>
  </w:footnote>
  <w:footnote w:type="continuationSeparator" w:id="0">
    <w:p w:rsidR="005D59E3" w:rsidRDefault="005D59E3" w:rsidP="000C1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2B22"/>
    <w:multiLevelType w:val="singleLevel"/>
    <w:tmpl w:val="CB529BF8"/>
    <w:lvl w:ilvl="0">
      <w:numFmt w:val="bullet"/>
      <w:lvlText w:val="◎"/>
      <w:lvlJc w:val="left"/>
      <w:pPr>
        <w:tabs>
          <w:tab w:val="num" w:pos="2118"/>
        </w:tabs>
        <w:ind w:left="2118" w:hanging="270"/>
      </w:pPr>
      <w:rPr>
        <w:rFonts w:hint="eastAsia"/>
      </w:rPr>
    </w:lvl>
  </w:abstractNum>
  <w:abstractNum w:abstractNumId="1">
    <w:nsid w:val="300C0355"/>
    <w:multiLevelType w:val="hybridMultilevel"/>
    <w:tmpl w:val="29109FB4"/>
    <w:lvl w:ilvl="0" w:tplc="13F88D0C">
      <w:start w:val="7"/>
      <w:numFmt w:val="bullet"/>
      <w:lvlText w:val="◎"/>
      <w:lvlJc w:val="left"/>
      <w:pPr>
        <w:tabs>
          <w:tab w:val="num" w:pos="2183"/>
        </w:tabs>
        <w:ind w:left="2183" w:hanging="360"/>
      </w:pPr>
      <w:rPr>
        <w:rFonts w:ascii="Times New Roman" w:eastAsia="標楷體" w:hAnsi="Times New Roman" w:hint="default"/>
        <w:sz w:val="26"/>
      </w:rPr>
    </w:lvl>
    <w:lvl w:ilvl="1" w:tplc="A088018C" w:tentative="1">
      <w:start w:val="1"/>
      <w:numFmt w:val="bullet"/>
      <w:lvlText w:val=""/>
      <w:lvlJc w:val="left"/>
      <w:pPr>
        <w:tabs>
          <w:tab w:val="num" w:pos="2783"/>
        </w:tabs>
        <w:ind w:left="2783" w:hanging="480"/>
      </w:pPr>
      <w:rPr>
        <w:rFonts w:ascii="Wingdings" w:hAnsi="Wingdings" w:hint="default"/>
      </w:rPr>
    </w:lvl>
    <w:lvl w:ilvl="2" w:tplc="973C4080" w:tentative="1">
      <w:start w:val="1"/>
      <w:numFmt w:val="bullet"/>
      <w:lvlText w:val=""/>
      <w:lvlJc w:val="left"/>
      <w:pPr>
        <w:tabs>
          <w:tab w:val="num" w:pos="3263"/>
        </w:tabs>
        <w:ind w:left="3263" w:hanging="480"/>
      </w:pPr>
      <w:rPr>
        <w:rFonts w:ascii="Wingdings" w:hAnsi="Wingdings" w:hint="default"/>
      </w:rPr>
    </w:lvl>
    <w:lvl w:ilvl="3" w:tplc="E7007328" w:tentative="1">
      <w:start w:val="1"/>
      <w:numFmt w:val="bullet"/>
      <w:lvlText w:val=""/>
      <w:lvlJc w:val="left"/>
      <w:pPr>
        <w:tabs>
          <w:tab w:val="num" w:pos="3743"/>
        </w:tabs>
        <w:ind w:left="3743" w:hanging="480"/>
      </w:pPr>
      <w:rPr>
        <w:rFonts w:ascii="Wingdings" w:hAnsi="Wingdings" w:hint="default"/>
      </w:rPr>
    </w:lvl>
    <w:lvl w:ilvl="4" w:tplc="5E0A0D3E" w:tentative="1">
      <w:start w:val="1"/>
      <w:numFmt w:val="bullet"/>
      <w:lvlText w:val=""/>
      <w:lvlJc w:val="left"/>
      <w:pPr>
        <w:tabs>
          <w:tab w:val="num" w:pos="4223"/>
        </w:tabs>
        <w:ind w:left="4223" w:hanging="480"/>
      </w:pPr>
      <w:rPr>
        <w:rFonts w:ascii="Wingdings" w:hAnsi="Wingdings" w:hint="default"/>
      </w:rPr>
    </w:lvl>
    <w:lvl w:ilvl="5" w:tplc="5568D1BE" w:tentative="1">
      <w:start w:val="1"/>
      <w:numFmt w:val="bullet"/>
      <w:lvlText w:val=""/>
      <w:lvlJc w:val="left"/>
      <w:pPr>
        <w:tabs>
          <w:tab w:val="num" w:pos="4703"/>
        </w:tabs>
        <w:ind w:left="4703" w:hanging="480"/>
      </w:pPr>
      <w:rPr>
        <w:rFonts w:ascii="Wingdings" w:hAnsi="Wingdings" w:hint="default"/>
      </w:rPr>
    </w:lvl>
    <w:lvl w:ilvl="6" w:tplc="07164D36" w:tentative="1">
      <w:start w:val="1"/>
      <w:numFmt w:val="bullet"/>
      <w:lvlText w:val=""/>
      <w:lvlJc w:val="left"/>
      <w:pPr>
        <w:tabs>
          <w:tab w:val="num" w:pos="5183"/>
        </w:tabs>
        <w:ind w:left="5183" w:hanging="480"/>
      </w:pPr>
      <w:rPr>
        <w:rFonts w:ascii="Wingdings" w:hAnsi="Wingdings" w:hint="default"/>
      </w:rPr>
    </w:lvl>
    <w:lvl w:ilvl="7" w:tplc="7256D10E" w:tentative="1">
      <w:start w:val="1"/>
      <w:numFmt w:val="bullet"/>
      <w:lvlText w:val=""/>
      <w:lvlJc w:val="left"/>
      <w:pPr>
        <w:tabs>
          <w:tab w:val="num" w:pos="5663"/>
        </w:tabs>
        <w:ind w:left="5663" w:hanging="480"/>
      </w:pPr>
      <w:rPr>
        <w:rFonts w:ascii="Wingdings" w:hAnsi="Wingdings" w:hint="default"/>
      </w:rPr>
    </w:lvl>
    <w:lvl w:ilvl="8" w:tplc="A6440B32" w:tentative="1">
      <w:start w:val="1"/>
      <w:numFmt w:val="bullet"/>
      <w:lvlText w:val=""/>
      <w:lvlJc w:val="left"/>
      <w:pPr>
        <w:tabs>
          <w:tab w:val="num" w:pos="6143"/>
        </w:tabs>
        <w:ind w:left="6143" w:hanging="480"/>
      </w:pPr>
      <w:rPr>
        <w:rFonts w:ascii="Wingdings" w:hAnsi="Wingdings" w:hint="default"/>
      </w:rPr>
    </w:lvl>
  </w:abstractNum>
  <w:abstractNum w:abstractNumId="2">
    <w:nsid w:val="36C61B94"/>
    <w:multiLevelType w:val="hybridMultilevel"/>
    <w:tmpl w:val="C8F0489E"/>
    <w:lvl w:ilvl="0" w:tplc="C55877EC">
      <w:start w:val="7"/>
      <w:numFmt w:val="bullet"/>
      <w:lvlText w:val="◎"/>
      <w:lvlJc w:val="left"/>
      <w:pPr>
        <w:tabs>
          <w:tab w:val="num" w:pos="2208"/>
        </w:tabs>
        <w:ind w:left="2208" w:hanging="360"/>
      </w:pPr>
      <w:rPr>
        <w:rFonts w:ascii="Times New Roman" w:eastAsia="標楷體" w:hAnsi="Times New Roman" w:hint="default"/>
      </w:rPr>
    </w:lvl>
    <w:lvl w:ilvl="1" w:tplc="FFB2E954" w:tentative="1">
      <w:start w:val="1"/>
      <w:numFmt w:val="bullet"/>
      <w:lvlText w:val=""/>
      <w:lvlJc w:val="left"/>
      <w:pPr>
        <w:tabs>
          <w:tab w:val="num" w:pos="2808"/>
        </w:tabs>
        <w:ind w:left="2808" w:hanging="480"/>
      </w:pPr>
      <w:rPr>
        <w:rFonts w:ascii="Wingdings" w:hAnsi="Wingdings" w:hint="default"/>
      </w:rPr>
    </w:lvl>
    <w:lvl w:ilvl="2" w:tplc="F7BCAE1E" w:tentative="1">
      <w:start w:val="1"/>
      <w:numFmt w:val="bullet"/>
      <w:lvlText w:val=""/>
      <w:lvlJc w:val="left"/>
      <w:pPr>
        <w:tabs>
          <w:tab w:val="num" w:pos="3288"/>
        </w:tabs>
        <w:ind w:left="3288" w:hanging="480"/>
      </w:pPr>
      <w:rPr>
        <w:rFonts w:ascii="Wingdings" w:hAnsi="Wingdings" w:hint="default"/>
      </w:rPr>
    </w:lvl>
    <w:lvl w:ilvl="3" w:tplc="206424E2" w:tentative="1">
      <w:start w:val="1"/>
      <w:numFmt w:val="bullet"/>
      <w:lvlText w:val=""/>
      <w:lvlJc w:val="left"/>
      <w:pPr>
        <w:tabs>
          <w:tab w:val="num" w:pos="3768"/>
        </w:tabs>
        <w:ind w:left="3768" w:hanging="480"/>
      </w:pPr>
      <w:rPr>
        <w:rFonts w:ascii="Wingdings" w:hAnsi="Wingdings" w:hint="default"/>
      </w:rPr>
    </w:lvl>
    <w:lvl w:ilvl="4" w:tplc="6608D27A" w:tentative="1">
      <w:start w:val="1"/>
      <w:numFmt w:val="bullet"/>
      <w:lvlText w:val=""/>
      <w:lvlJc w:val="left"/>
      <w:pPr>
        <w:tabs>
          <w:tab w:val="num" w:pos="4248"/>
        </w:tabs>
        <w:ind w:left="4248" w:hanging="480"/>
      </w:pPr>
      <w:rPr>
        <w:rFonts w:ascii="Wingdings" w:hAnsi="Wingdings" w:hint="default"/>
      </w:rPr>
    </w:lvl>
    <w:lvl w:ilvl="5" w:tplc="2A7C265E" w:tentative="1">
      <w:start w:val="1"/>
      <w:numFmt w:val="bullet"/>
      <w:lvlText w:val=""/>
      <w:lvlJc w:val="left"/>
      <w:pPr>
        <w:tabs>
          <w:tab w:val="num" w:pos="4728"/>
        </w:tabs>
        <w:ind w:left="4728" w:hanging="480"/>
      </w:pPr>
      <w:rPr>
        <w:rFonts w:ascii="Wingdings" w:hAnsi="Wingdings" w:hint="default"/>
      </w:rPr>
    </w:lvl>
    <w:lvl w:ilvl="6" w:tplc="35464A38" w:tentative="1">
      <w:start w:val="1"/>
      <w:numFmt w:val="bullet"/>
      <w:lvlText w:val=""/>
      <w:lvlJc w:val="left"/>
      <w:pPr>
        <w:tabs>
          <w:tab w:val="num" w:pos="5208"/>
        </w:tabs>
        <w:ind w:left="5208" w:hanging="480"/>
      </w:pPr>
      <w:rPr>
        <w:rFonts w:ascii="Wingdings" w:hAnsi="Wingdings" w:hint="default"/>
      </w:rPr>
    </w:lvl>
    <w:lvl w:ilvl="7" w:tplc="D9D676A0" w:tentative="1">
      <w:start w:val="1"/>
      <w:numFmt w:val="bullet"/>
      <w:lvlText w:val=""/>
      <w:lvlJc w:val="left"/>
      <w:pPr>
        <w:tabs>
          <w:tab w:val="num" w:pos="5688"/>
        </w:tabs>
        <w:ind w:left="5688" w:hanging="480"/>
      </w:pPr>
      <w:rPr>
        <w:rFonts w:ascii="Wingdings" w:hAnsi="Wingdings" w:hint="default"/>
      </w:rPr>
    </w:lvl>
    <w:lvl w:ilvl="8" w:tplc="380C8D0C" w:tentative="1">
      <w:start w:val="1"/>
      <w:numFmt w:val="bullet"/>
      <w:lvlText w:val=""/>
      <w:lvlJc w:val="left"/>
      <w:pPr>
        <w:tabs>
          <w:tab w:val="num" w:pos="6168"/>
        </w:tabs>
        <w:ind w:left="6168" w:hanging="480"/>
      </w:pPr>
      <w:rPr>
        <w:rFonts w:ascii="Wingdings" w:hAnsi="Wingdings" w:hint="default"/>
      </w:rPr>
    </w:lvl>
  </w:abstractNum>
  <w:abstractNum w:abstractNumId="3">
    <w:nsid w:val="4EB07913"/>
    <w:multiLevelType w:val="hybridMultilevel"/>
    <w:tmpl w:val="6E10DFF0"/>
    <w:lvl w:ilvl="0" w:tplc="396C45EA">
      <w:start w:val="1"/>
      <w:numFmt w:val="taiwaneseCountingThousand"/>
      <w:lvlText w:val="%1、"/>
      <w:lvlJc w:val="left"/>
      <w:pPr>
        <w:tabs>
          <w:tab w:val="num" w:pos="960"/>
        </w:tabs>
        <w:ind w:left="960" w:hanging="720"/>
      </w:pPr>
      <w:rPr>
        <w:rFonts w:hAnsi="Times New Roman"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4">
    <w:nsid w:val="5E674D28"/>
    <w:multiLevelType w:val="hybridMultilevel"/>
    <w:tmpl w:val="9F12E7EC"/>
    <w:lvl w:ilvl="0" w:tplc="0409000F">
      <w:start w:val="1"/>
      <w:numFmt w:val="decimal"/>
      <w:lvlText w:val="%1."/>
      <w:lvlJc w:val="left"/>
      <w:pPr>
        <w:ind w:left="906" w:hanging="480"/>
      </w:pPr>
      <w:rPr>
        <w:rFonts w:cs="Times New Roman"/>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5">
    <w:nsid w:val="6D325C74"/>
    <w:multiLevelType w:val="hybridMultilevel"/>
    <w:tmpl w:val="D1A439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218634A"/>
    <w:multiLevelType w:val="hybridMultilevel"/>
    <w:tmpl w:val="D1A439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F7C"/>
    <w:rsid w:val="00020A4A"/>
    <w:rsid w:val="00085BD0"/>
    <w:rsid w:val="0009453E"/>
    <w:rsid w:val="000C1C6F"/>
    <w:rsid w:val="000D1162"/>
    <w:rsid w:val="001730BA"/>
    <w:rsid w:val="001C6AC0"/>
    <w:rsid w:val="001D155B"/>
    <w:rsid w:val="00201EC8"/>
    <w:rsid w:val="002527BA"/>
    <w:rsid w:val="00284CDD"/>
    <w:rsid w:val="00333E2D"/>
    <w:rsid w:val="00354C79"/>
    <w:rsid w:val="0037310F"/>
    <w:rsid w:val="00376FB8"/>
    <w:rsid w:val="00387828"/>
    <w:rsid w:val="004363C4"/>
    <w:rsid w:val="0046543C"/>
    <w:rsid w:val="005655A9"/>
    <w:rsid w:val="00573F23"/>
    <w:rsid w:val="00586E81"/>
    <w:rsid w:val="005A6F85"/>
    <w:rsid w:val="005D59E3"/>
    <w:rsid w:val="00617731"/>
    <w:rsid w:val="00636974"/>
    <w:rsid w:val="00655AE1"/>
    <w:rsid w:val="00665447"/>
    <w:rsid w:val="006C49F2"/>
    <w:rsid w:val="006C72AE"/>
    <w:rsid w:val="006F3223"/>
    <w:rsid w:val="007269A5"/>
    <w:rsid w:val="00726F96"/>
    <w:rsid w:val="007352BD"/>
    <w:rsid w:val="00775734"/>
    <w:rsid w:val="007C28FF"/>
    <w:rsid w:val="007E6462"/>
    <w:rsid w:val="007F16B2"/>
    <w:rsid w:val="007F21F1"/>
    <w:rsid w:val="007F2CDE"/>
    <w:rsid w:val="00800067"/>
    <w:rsid w:val="00800C38"/>
    <w:rsid w:val="00811006"/>
    <w:rsid w:val="008126B6"/>
    <w:rsid w:val="008C2E44"/>
    <w:rsid w:val="008E1633"/>
    <w:rsid w:val="009238E6"/>
    <w:rsid w:val="00944DC1"/>
    <w:rsid w:val="00964954"/>
    <w:rsid w:val="009B375C"/>
    <w:rsid w:val="009D31E7"/>
    <w:rsid w:val="009E75EF"/>
    <w:rsid w:val="00A1336B"/>
    <w:rsid w:val="00A26898"/>
    <w:rsid w:val="00A527A7"/>
    <w:rsid w:val="00AF5538"/>
    <w:rsid w:val="00B0255F"/>
    <w:rsid w:val="00B02EAA"/>
    <w:rsid w:val="00B13CC3"/>
    <w:rsid w:val="00B24C56"/>
    <w:rsid w:val="00B9039D"/>
    <w:rsid w:val="00B90796"/>
    <w:rsid w:val="00B93556"/>
    <w:rsid w:val="00BB3179"/>
    <w:rsid w:val="00C06619"/>
    <w:rsid w:val="00C63735"/>
    <w:rsid w:val="00C709CC"/>
    <w:rsid w:val="00C77C00"/>
    <w:rsid w:val="00CD7CB0"/>
    <w:rsid w:val="00CE71C3"/>
    <w:rsid w:val="00D03CEA"/>
    <w:rsid w:val="00D14F89"/>
    <w:rsid w:val="00D23596"/>
    <w:rsid w:val="00D434DC"/>
    <w:rsid w:val="00D51F93"/>
    <w:rsid w:val="00D65A7C"/>
    <w:rsid w:val="00D665CD"/>
    <w:rsid w:val="00DC5FC0"/>
    <w:rsid w:val="00DD147B"/>
    <w:rsid w:val="00DE296D"/>
    <w:rsid w:val="00E35235"/>
    <w:rsid w:val="00E61DB8"/>
    <w:rsid w:val="00E62B10"/>
    <w:rsid w:val="00E93DDF"/>
    <w:rsid w:val="00EE5012"/>
    <w:rsid w:val="00F530FE"/>
    <w:rsid w:val="00F71A44"/>
    <w:rsid w:val="00F850F5"/>
    <w:rsid w:val="00FA3F7C"/>
    <w:rsid w:val="00FF12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44"/>
    <w:pPr>
      <w:widowContro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11006"/>
    <w:rPr>
      <w:rFonts w:cs="Times New Roman"/>
      <w:color w:val="0000FF"/>
      <w:u w:val="single"/>
    </w:rPr>
  </w:style>
  <w:style w:type="character" w:styleId="FollowedHyperlink">
    <w:name w:val="FollowedHyperlink"/>
    <w:basedOn w:val="DefaultParagraphFont"/>
    <w:uiPriority w:val="99"/>
    <w:rsid w:val="00811006"/>
    <w:rPr>
      <w:rFonts w:cs="Times New Roman"/>
      <w:color w:val="800080"/>
      <w:u w:val="single"/>
    </w:rPr>
  </w:style>
  <w:style w:type="paragraph" w:styleId="BodyTextIndent">
    <w:name w:val="Body Text Indent"/>
    <w:basedOn w:val="Normal"/>
    <w:link w:val="BodyTextIndentChar"/>
    <w:uiPriority w:val="99"/>
    <w:rsid w:val="00811006"/>
    <w:pPr>
      <w:spacing w:before="100" w:beforeAutospacing="1" w:line="240" w:lineRule="atLeast"/>
      <w:ind w:right="4" w:firstLineChars="200" w:firstLine="560"/>
    </w:pPr>
    <w:rPr>
      <w:rFonts w:ascii="華康中黑體" w:eastAsia="華康中黑體" w:hAnsi="細明體"/>
      <w:sz w:val="28"/>
    </w:rPr>
  </w:style>
  <w:style w:type="character" w:customStyle="1" w:styleId="BodyTextIndentChar">
    <w:name w:val="Body Text Indent Char"/>
    <w:basedOn w:val="DefaultParagraphFont"/>
    <w:link w:val="BodyTextIndent"/>
    <w:uiPriority w:val="99"/>
    <w:semiHidden/>
    <w:rsid w:val="00647534"/>
    <w:rPr>
      <w:szCs w:val="20"/>
    </w:rPr>
  </w:style>
  <w:style w:type="paragraph" w:styleId="BalloonText">
    <w:name w:val="Balloon Text"/>
    <w:basedOn w:val="Normal"/>
    <w:link w:val="BalloonTextChar"/>
    <w:uiPriority w:val="99"/>
    <w:semiHidden/>
    <w:rsid w:val="00FF1245"/>
    <w:rPr>
      <w:rFonts w:ascii="Arial" w:hAnsi="Arial"/>
      <w:sz w:val="18"/>
      <w:szCs w:val="18"/>
    </w:rPr>
  </w:style>
  <w:style w:type="character" w:customStyle="1" w:styleId="BalloonTextChar">
    <w:name w:val="Balloon Text Char"/>
    <w:basedOn w:val="DefaultParagraphFont"/>
    <w:link w:val="BalloonText"/>
    <w:uiPriority w:val="99"/>
    <w:semiHidden/>
    <w:rsid w:val="00647534"/>
    <w:rPr>
      <w:rFonts w:asciiTheme="majorHAnsi" w:eastAsiaTheme="majorEastAsia" w:hAnsiTheme="majorHAnsi" w:cstheme="majorBidi"/>
      <w:sz w:val="0"/>
      <w:szCs w:val="0"/>
    </w:rPr>
  </w:style>
  <w:style w:type="paragraph" w:styleId="Header">
    <w:name w:val="header"/>
    <w:basedOn w:val="Normal"/>
    <w:link w:val="HeaderChar"/>
    <w:uiPriority w:val="99"/>
    <w:rsid w:val="000C1C6F"/>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0C1C6F"/>
    <w:rPr>
      <w:rFonts w:cs="Times New Roman"/>
      <w:kern w:val="2"/>
    </w:rPr>
  </w:style>
  <w:style w:type="paragraph" w:styleId="Footer">
    <w:name w:val="footer"/>
    <w:basedOn w:val="Normal"/>
    <w:link w:val="FooterChar"/>
    <w:uiPriority w:val="99"/>
    <w:rsid w:val="000C1C6F"/>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0C1C6F"/>
    <w:rPr>
      <w:rFonts w:cs="Times New Roman"/>
      <w:kern w:val="2"/>
    </w:rPr>
  </w:style>
  <w:style w:type="paragraph" w:styleId="ListParagraph">
    <w:name w:val="List Paragraph"/>
    <w:basedOn w:val="Normal"/>
    <w:link w:val="ListParagraphChar"/>
    <w:uiPriority w:val="99"/>
    <w:qFormat/>
    <w:rsid w:val="00C06619"/>
    <w:pPr>
      <w:ind w:leftChars="200" w:left="480"/>
    </w:pPr>
    <w:rPr>
      <w:rFonts w:ascii="Calibri" w:hAnsi="Calibri"/>
      <w:szCs w:val="22"/>
    </w:rPr>
  </w:style>
  <w:style w:type="character" w:customStyle="1" w:styleId="ListParagraphChar">
    <w:name w:val="List Paragraph Char"/>
    <w:link w:val="ListParagraph"/>
    <w:uiPriority w:val="99"/>
    <w:locked/>
    <w:rsid w:val="00C06619"/>
    <w:rPr>
      <w:rFonts w:ascii="Calibri" w:hAnsi="Calibri"/>
      <w:kern w:val="2"/>
      <w:sz w:val="22"/>
      <w:lang/>
    </w:rPr>
  </w:style>
  <w:style w:type="paragraph" w:customStyle="1" w:styleId="Default">
    <w:name w:val="Default"/>
    <w:basedOn w:val="Normal"/>
    <w:uiPriority w:val="99"/>
    <w:rsid w:val="00C06619"/>
    <w:pPr>
      <w:widowControl/>
      <w:autoSpaceDE w:val="0"/>
      <w:autoSpaceDN w:val="0"/>
    </w:pPr>
    <w:rPr>
      <w:rFonts w:ascii="標楷體" w:eastAsia="標楷體" w:hAnsi="標楷體" w:cs="新細明體"/>
      <w:color w:val="000000"/>
      <w:kern w:val="0"/>
      <w:szCs w:val="24"/>
    </w:rPr>
  </w:style>
  <w:style w:type="paragraph" w:styleId="Subtitle">
    <w:name w:val="Subtitle"/>
    <w:basedOn w:val="Normal"/>
    <w:next w:val="Normal"/>
    <w:link w:val="SubtitleChar"/>
    <w:uiPriority w:val="99"/>
    <w:qFormat/>
    <w:rsid w:val="007F16B2"/>
    <w:pPr>
      <w:spacing w:after="60"/>
      <w:jc w:val="center"/>
      <w:outlineLvl w:val="1"/>
    </w:pPr>
    <w:rPr>
      <w:rFonts w:ascii="Cambria" w:hAnsi="Cambria"/>
      <w:i/>
      <w:iCs/>
      <w:szCs w:val="24"/>
    </w:rPr>
  </w:style>
  <w:style w:type="character" w:customStyle="1" w:styleId="SubtitleChar">
    <w:name w:val="Subtitle Char"/>
    <w:basedOn w:val="DefaultParagraphFont"/>
    <w:link w:val="Subtitle"/>
    <w:uiPriority w:val="99"/>
    <w:locked/>
    <w:rsid w:val="007F16B2"/>
    <w:rPr>
      <w:rFonts w:ascii="Cambria" w:hAnsi="Cambria" w:cs="Times New Roman"/>
      <w:i/>
      <w:iCs/>
      <w:kern w:val="2"/>
      <w:sz w:val="24"/>
      <w:szCs w:val="24"/>
    </w:rPr>
  </w:style>
  <w:style w:type="table" w:styleId="LightList-Accent1">
    <w:name w:val="Light List Accent 1"/>
    <w:basedOn w:val="TableNormal"/>
    <w:uiPriority w:val="99"/>
    <w:rsid w:val="006C72AE"/>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99"/>
    <w:rsid w:val="006C72AE"/>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普通 (Web)"/>
    <w:basedOn w:val="Normal"/>
    <w:uiPriority w:val="99"/>
    <w:rsid w:val="00D434DC"/>
    <w:pPr>
      <w:widowControl/>
      <w:spacing w:before="100" w:beforeAutospacing="1" w:after="100" w:afterAutospacing="1"/>
    </w:pPr>
    <w:rPr>
      <w:rFonts w:ascii="新細明體" w:hAnsi="新細明體"/>
      <w:kern w:val="0"/>
      <w:szCs w:val="24"/>
    </w:rPr>
  </w:style>
  <w:style w:type="character" w:styleId="Strong">
    <w:name w:val="Strong"/>
    <w:basedOn w:val="DefaultParagraphFont"/>
    <w:uiPriority w:val="99"/>
    <w:qFormat/>
    <w:rsid w:val="00284CDD"/>
    <w:rPr>
      <w:rFonts w:cs="Times New Roman"/>
      <w:b/>
    </w:rPr>
  </w:style>
  <w:style w:type="paragraph" w:customStyle="1" w:styleId="table1">
    <w:name w:val="table樣式1"/>
    <w:basedOn w:val="ListParagraph"/>
    <w:link w:val="table10"/>
    <w:uiPriority w:val="99"/>
    <w:rsid w:val="00284CDD"/>
    <w:pPr>
      <w:tabs>
        <w:tab w:val="left" w:pos="1276"/>
      </w:tabs>
      <w:spacing w:line="480" w:lineRule="exact"/>
      <w:ind w:leftChars="-1" w:left="-2"/>
      <w:jc w:val="center"/>
    </w:pPr>
    <w:rPr>
      <w:rFonts w:ascii="Times New Roman" w:eastAsia="標楷體" w:hAnsi="Times New Roman"/>
      <w:szCs w:val="24"/>
    </w:rPr>
  </w:style>
  <w:style w:type="character" w:customStyle="1" w:styleId="table10">
    <w:name w:val="table樣式1 字元"/>
    <w:basedOn w:val="DefaultParagraphFont"/>
    <w:link w:val="table1"/>
    <w:uiPriority w:val="99"/>
    <w:locked/>
    <w:rsid w:val="00284CDD"/>
    <w:rPr>
      <w:rFonts w:eastAsia="標楷體"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2-2707-433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148</Words>
  <Characters>846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桃園縣工業會辦理教育訓練</dc:title>
  <dc:subject/>
  <dc:creator>@@</dc:creator>
  <cp:keywords/>
  <dc:description/>
  <cp:lastModifiedBy>aidc</cp:lastModifiedBy>
  <cp:revision>2</cp:revision>
  <cp:lastPrinted>2014-09-24T06:31:00Z</cp:lastPrinted>
  <dcterms:created xsi:type="dcterms:W3CDTF">2014-10-06T03:40:00Z</dcterms:created>
  <dcterms:modified xsi:type="dcterms:W3CDTF">2014-10-06T03:40:00Z</dcterms:modified>
</cp:coreProperties>
</file>