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09" w:rsidRPr="00E7727F" w:rsidRDefault="00F903A2" w:rsidP="00E7727F">
      <w:pPr>
        <w:jc w:val="center"/>
        <w:rPr>
          <w:b/>
          <w:sz w:val="24"/>
        </w:rPr>
      </w:pPr>
      <w:r w:rsidRPr="00F903A2">
        <w:rPr>
          <w:rFonts w:eastAsia="PMingLiU"/>
          <w:b/>
          <w:sz w:val="24"/>
          <w:lang w:eastAsia="zh-TW"/>
        </w:rPr>
        <w:t>2015</w:t>
      </w:r>
      <w:r w:rsidRPr="00F903A2">
        <w:rPr>
          <w:rFonts w:eastAsia="PMingLiU" w:hint="eastAsia"/>
          <w:b/>
          <w:sz w:val="24"/>
          <w:lang w:eastAsia="zh-TW"/>
        </w:rPr>
        <w:t>中國民用航空培訓產業峰會</w:t>
      </w:r>
    </w:p>
    <w:p w:rsidR="007A4B26" w:rsidRPr="00E7727F" w:rsidRDefault="00F903A2" w:rsidP="00E7727F">
      <w:pPr>
        <w:jc w:val="center"/>
        <w:rPr>
          <w:b/>
          <w:sz w:val="24"/>
        </w:rPr>
      </w:pPr>
      <w:r w:rsidRPr="00F903A2">
        <w:rPr>
          <w:rFonts w:eastAsia="PMingLiU"/>
          <w:b/>
          <w:sz w:val="24"/>
          <w:lang w:eastAsia="zh-TW"/>
        </w:rPr>
        <w:t>2015</w:t>
      </w:r>
      <w:r w:rsidRPr="00F903A2">
        <w:rPr>
          <w:rFonts w:eastAsia="PMingLiU" w:hint="eastAsia"/>
          <w:b/>
          <w:sz w:val="24"/>
          <w:lang w:eastAsia="zh-TW"/>
        </w:rPr>
        <w:t>年</w:t>
      </w:r>
      <w:r w:rsidRPr="00F903A2">
        <w:rPr>
          <w:rFonts w:eastAsia="PMingLiU"/>
          <w:b/>
          <w:sz w:val="24"/>
          <w:lang w:eastAsia="zh-TW"/>
        </w:rPr>
        <w:t>11</w:t>
      </w:r>
      <w:r w:rsidRPr="00F903A2">
        <w:rPr>
          <w:rFonts w:eastAsia="PMingLiU" w:hint="eastAsia"/>
          <w:b/>
          <w:sz w:val="24"/>
          <w:lang w:eastAsia="zh-TW"/>
        </w:rPr>
        <w:t>月</w:t>
      </w:r>
      <w:r w:rsidRPr="00F903A2">
        <w:rPr>
          <w:rFonts w:eastAsia="PMingLiU"/>
          <w:b/>
          <w:sz w:val="24"/>
          <w:lang w:eastAsia="zh-TW"/>
        </w:rPr>
        <w:t>4</w:t>
      </w:r>
      <w:r w:rsidRPr="00F903A2">
        <w:rPr>
          <w:rFonts w:eastAsia="PMingLiU" w:hint="eastAsia"/>
          <w:b/>
          <w:sz w:val="24"/>
          <w:lang w:eastAsia="zh-TW"/>
        </w:rPr>
        <w:t>日至</w:t>
      </w:r>
      <w:r w:rsidRPr="00F903A2">
        <w:rPr>
          <w:rFonts w:eastAsia="PMingLiU"/>
          <w:b/>
          <w:sz w:val="24"/>
          <w:lang w:eastAsia="zh-TW"/>
        </w:rPr>
        <w:t>5</w:t>
      </w:r>
      <w:r w:rsidRPr="00F903A2">
        <w:rPr>
          <w:rFonts w:eastAsia="PMingLiU" w:hint="eastAsia"/>
          <w:b/>
          <w:sz w:val="24"/>
          <w:lang w:eastAsia="zh-TW"/>
        </w:rPr>
        <w:t>日</w:t>
      </w:r>
      <w:r w:rsidRPr="00F903A2">
        <w:rPr>
          <w:rFonts w:eastAsia="PMingLiU"/>
          <w:b/>
          <w:sz w:val="24"/>
          <w:lang w:eastAsia="zh-TW"/>
        </w:rPr>
        <w:tab/>
      </w:r>
      <w:r w:rsidRPr="00F903A2">
        <w:rPr>
          <w:rFonts w:eastAsia="PMingLiU"/>
          <w:b/>
          <w:sz w:val="24"/>
          <w:lang w:eastAsia="zh-TW"/>
        </w:rPr>
        <w:tab/>
      </w:r>
      <w:r w:rsidRPr="00F903A2">
        <w:rPr>
          <w:rFonts w:eastAsia="PMingLiU" w:hint="eastAsia"/>
          <w:b/>
          <w:sz w:val="24"/>
          <w:lang w:eastAsia="zh-TW"/>
        </w:rPr>
        <w:t>中國</w:t>
      </w:r>
      <w:r w:rsidRPr="00F903A2">
        <w:rPr>
          <w:rFonts w:eastAsia="PMingLiU"/>
          <w:b/>
          <w:sz w:val="24"/>
          <w:lang w:eastAsia="zh-TW"/>
        </w:rPr>
        <w:t>·</w:t>
      </w:r>
      <w:r w:rsidRPr="00F903A2">
        <w:rPr>
          <w:rFonts w:eastAsia="PMingLiU" w:hint="eastAsia"/>
          <w:b/>
          <w:sz w:val="24"/>
          <w:lang w:eastAsia="zh-TW"/>
        </w:rPr>
        <w:t>北京</w:t>
      </w:r>
    </w:p>
    <w:p w:rsidR="007A4B26" w:rsidRDefault="007A4B26"/>
    <w:p w:rsidR="00E7727F" w:rsidRPr="00E7727F" w:rsidRDefault="00F903A2">
      <w:pPr>
        <w:rPr>
          <w:b/>
        </w:rPr>
      </w:pPr>
      <w:r w:rsidRPr="00F903A2">
        <w:rPr>
          <w:rFonts w:eastAsia="PMingLiU" w:hint="eastAsia"/>
          <w:b/>
          <w:lang w:eastAsia="zh-TW"/>
        </w:rPr>
        <w:t>【組委會】</w:t>
      </w:r>
    </w:p>
    <w:p w:rsidR="007F6C0C" w:rsidRDefault="00F903A2">
      <w:r w:rsidRPr="00F903A2">
        <w:rPr>
          <w:rFonts w:eastAsia="PMingLiU" w:hint="eastAsia"/>
          <w:lang w:eastAsia="zh-TW"/>
        </w:rPr>
        <w:t>主辦單位</w:t>
      </w:r>
    </w:p>
    <w:p w:rsidR="007F6C0C" w:rsidRDefault="00F903A2">
      <w:r w:rsidRPr="00F903A2">
        <w:rPr>
          <w:rFonts w:eastAsia="PMingLiU" w:hint="eastAsia"/>
          <w:lang w:eastAsia="zh-TW"/>
        </w:rPr>
        <w:t>上海廣堯商務諮詢有限公司</w:t>
      </w:r>
    </w:p>
    <w:p w:rsidR="007F6C0C" w:rsidRDefault="007F6C0C"/>
    <w:p w:rsidR="007F6C0C" w:rsidRDefault="00F903A2">
      <w:r w:rsidRPr="00F903A2">
        <w:rPr>
          <w:rFonts w:eastAsia="PMingLiU" w:hint="eastAsia"/>
          <w:lang w:eastAsia="zh-TW"/>
        </w:rPr>
        <w:t>支援單位</w:t>
      </w:r>
    </w:p>
    <w:p w:rsidR="007F6C0C" w:rsidRPr="007F6C0C" w:rsidRDefault="00F903A2">
      <w:r w:rsidRPr="00F903A2">
        <w:rPr>
          <w:rFonts w:eastAsia="PMingLiU" w:hint="eastAsia"/>
          <w:lang w:eastAsia="zh-TW"/>
        </w:rPr>
        <w:t>上海青浦工業園區</w:t>
      </w:r>
      <w:r w:rsidRPr="00F903A2">
        <w:rPr>
          <w:rFonts w:eastAsia="PMingLiU"/>
          <w:lang w:eastAsia="zh-TW"/>
        </w:rPr>
        <w:t>–</w:t>
      </w:r>
      <w:r w:rsidRPr="00F903A2">
        <w:rPr>
          <w:rFonts w:eastAsia="PMingLiU" w:hint="eastAsia"/>
          <w:lang w:eastAsia="zh-TW"/>
        </w:rPr>
        <w:t>民用航空產業園</w:t>
      </w:r>
    </w:p>
    <w:p w:rsidR="007F6C0C" w:rsidRDefault="007F6C0C"/>
    <w:p w:rsidR="00E7727F" w:rsidRPr="00E7727F" w:rsidRDefault="00F903A2">
      <w:pPr>
        <w:rPr>
          <w:b/>
        </w:rPr>
      </w:pPr>
      <w:r w:rsidRPr="00F903A2">
        <w:rPr>
          <w:rFonts w:eastAsia="PMingLiU" w:hint="eastAsia"/>
          <w:b/>
          <w:lang w:eastAsia="zh-TW"/>
        </w:rPr>
        <w:t>【背景】</w:t>
      </w:r>
    </w:p>
    <w:p w:rsidR="007A4B26" w:rsidRPr="00983C53" w:rsidRDefault="00F903A2" w:rsidP="007A4B26">
      <w:pPr>
        <w:pStyle w:val="a3"/>
        <w:spacing w:before="0" w:beforeAutospacing="0" w:after="0" w:afterAutospacing="0" w:line="450" w:lineRule="atLeast"/>
        <w:ind w:firstLineChars="200" w:firstLine="420"/>
        <w:rPr>
          <w:rFonts w:ascii="Arial" w:eastAsiaTheme="minorEastAsia" w:hAnsi="Arial" w:cs="Arial"/>
          <w:sz w:val="21"/>
          <w:szCs w:val="21"/>
          <w:lang w:eastAsia="zh-TW"/>
        </w:rPr>
      </w:pPr>
      <w:r w:rsidRPr="00F903A2">
        <w:rPr>
          <w:rFonts w:ascii="Arial" w:eastAsia="PMingLiU" w:hAnsi="Arial" w:cs="Arial" w:hint="eastAsia"/>
          <w:sz w:val="21"/>
          <w:szCs w:val="21"/>
          <w:lang w:eastAsia="zh-TW"/>
        </w:rPr>
        <w:t>根據《中國民航駕駛員發展年度報告》</w:t>
      </w:r>
      <w:r w:rsidRPr="00F903A2">
        <w:rPr>
          <w:rFonts w:ascii="Arial" w:eastAsia="PMingLiU" w:hAnsi="Arial" w:cs="Arial"/>
          <w:sz w:val="21"/>
          <w:szCs w:val="21"/>
          <w:lang w:eastAsia="zh-TW"/>
        </w:rPr>
        <w:t>(2013</w:t>
      </w:r>
      <w:r w:rsidRPr="00F903A2">
        <w:rPr>
          <w:rFonts w:ascii="Arial" w:eastAsia="PMingLiU" w:hAnsi="Arial" w:cs="Arial" w:hint="eastAsia"/>
          <w:sz w:val="21"/>
          <w:szCs w:val="21"/>
          <w:lang w:eastAsia="zh-TW"/>
        </w:rPr>
        <w:t>年版</w:t>
      </w:r>
      <w:r w:rsidRPr="00F903A2">
        <w:rPr>
          <w:rFonts w:ascii="Arial" w:eastAsia="PMingLiU" w:hAnsi="Arial" w:cs="Arial"/>
          <w:sz w:val="21"/>
          <w:szCs w:val="21"/>
          <w:lang w:eastAsia="zh-TW"/>
        </w:rPr>
        <w:t>)</w:t>
      </w:r>
      <w:r w:rsidRPr="00F903A2">
        <w:rPr>
          <w:rFonts w:ascii="Arial" w:eastAsia="PMingLiU" w:hAnsi="Arial" w:cs="Arial" w:hint="eastAsia"/>
          <w:sz w:val="21"/>
          <w:szCs w:val="21"/>
          <w:lang w:eastAsia="zh-TW"/>
        </w:rPr>
        <w:t>公佈的資料顯示，全國共有通用航空類飛行員</w:t>
      </w:r>
      <w:r w:rsidRPr="00F903A2">
        <w:rPr>
          <w:rFonts w:ascii="Arial" w:eastAsia="PMingLiU" w:hAnsi="Arial" w:cs="Arial"/>
          <w:sz w:val="21"/>
          <w:szCs w:val="21"/>
          <w:lang w:eastAsia="zh-TW"/>
        </w:rPr>
        <w:t xml:space="preserve">7320 </w:t>
      </w:r>
      <w:r w:rsidRPr="00F903A2">
        <w:rPr>
          <w:rFonts w:ascii="Arial" w:eastAsia="PMingLiU" w:hAnsi="Arial" w:cs="Arial" w:hint="eastAsia"/>
          <w:sz w:val="21"/>
          <w:szCs w:val="21"/>
          <w:lang w:eastAsia="zh-TW"/>
        </w:rPr>
        <w:t>人</w:t>
      </w:r>
      <w:r w:rsidRPr="00F903A2">
        <w:rPr>
          <w:rFonts w:ascii="Arial" w:eastAsia="PMingLiU" w:hAnsi="Arial" w:cs="Arial"/>
          <w:sz w:val="21"/>
          <w:szCs w:val="21"/>
          <w:lang w:eastAsia="zh-TW"/>
        </w:rPr>
        <w:t xml:space="preserve">, </w:t>
      </w:r>
      <w:r w:rsidRPr="00F903A2">
        <w:rPr>
          <w:rFonts w:ascii="Arial" w:eastAsia="PMingLiU" w:hAnsi="Arial" w:cs="Arial" w:hint="eastAsia"/>
          <w:sz w:val="21"/>
          <w:szCs w:val="21"/>
          <w:lang w:eastAsia="zh-TW"/>
        </w:rPr>
        <w:t>其中包括飛行學校的學員</w:t>
      </w:r>
      <w:r w:rsidRPr="00F903A2">
        <w:rPr>
          <w:rFonts w:ascii="Arial" w:eastAsia="PMingLiU" w:hAnsi="Arial" w:cs="Arial"/>
          <w:sz w:val="21"/>
          <w:szCs w:val="21"/>
          <w:lang w:eastAsia="zh-TW"/>
        </w:rPr>
        <w:t xml:space="preserve">2973 </w:t>
      </w:r>
      <w:r w:rsidRPr="00F903A2">
        <w:rPr>
          <w:rFonts w:ascii="Arial" w:eastAsia="PMingLiU" w:hAnsi="Arial" w:cs="Arial" w:hint="eastAsia"/>
          <w:sz w:val="21"/>
          <w:szCs w:val="21"/>
          <w:lang w:eastAsia="zh-TW"/>
        </w:rPr>
        <w:t>人、教員</w:t>
      </w:r>
      <w:r w:rsidRPr="00F903A2">
        <w:rPr>
          <w:rFonts w:ascii="Arial" w:eastAsia="PMingLiU" w:hAnsi="Arial" w:cs="Arial"/>
          <w:sz w:val="21"/>
          <w:szCs w:val="21"/>
          <w:lang w:eastAsia="zh-TW"/>
        </w:rPr>
        <w:t xml:space="preserve">731 </w:t>
      </w:r>
      <w:r w:rsidRPr="00F903A2">
        <w:rPr>
          <w:rFonts w:ascii="Arial" w:eastAsia="PMingLiU" w:hAnsi="Arial" w:cs="Arial" w:hint="eastAsia"/>
          <w:sz w:val="21"/>
          <w:szCs w:val="21"/>
          <w:lang w:eastAsia="zh-TW"/>
        </w:rPr>
        <w:t>人，政府事務人員</w:t>
      </w:r>
      <w:r w:rsidRPr="00F903A2">
        <w:rPr>
          <w:rFonts w:ascii="Arial" w:eastAsia="PMingLiU" w:hAnsi="Arial" w:cs="Arial"/>
          <w:sz w:val="21"/>
          <w:szCs w:val="21"/>
          <w:lang w:eastAsia="zh-TW"/>
        </w:rPr>
        <w:t xml:space="preserve">91 </w:t>
      </w:r>
      <w:r w:rsidRPr="00F903A2">
        <w:rPr>
          <w:rFonts w:ascii="Arial" w:eastAsia="PMingLiU" w:hAnsi="Arial" w:cs="Arial" w:hint="eastAsia"/>
          <w:sz w:val="21"/>
          <w:szCs w:val="21"/>
          <w:lang w:eastAsia="zh-TW"/>
        </w:rPr>
        <w:t>人，運動類航空器</w:t>
      </w:r>
      <w:r w:rsidRPr="00F903A2">
        <w:rPr>
          <w:rFonts w:ascii="Arial" w:eastAsia="PMingLiU" w:hAnsi="Arial" w:cs="Arial"/>
          <w:sz w:val="21"/>
          <w:szCs w:val="21"/>
          <w:lang w:eastAsia="zh-TW"/>
        </w:rPr>
        <w:t xml:space="preserve">476 </w:t>
      </w:r>
      <w:r w:rsidRPr="00F903A2">
        <w:rPr>
          <w:rFonts w:ascii="Arial" w:eastAsia="PMingLiU" w:hAnsi="Arial" w:cs="Arial" w:hint="eastAsia"/>
          <w:sz w:val="21"/>
          <w:szCs w:val="21"/>
          <w:lang w:eastAsia="zh-TW"/>
        </w:rPr>
        <w:t>人。因此，真正從事通用航空作業的飛行員不足</w:t>
      </w:r>
      <w:r w:rsidRPr="00F903A2">
        <w:rPr>
          <w:rFonts w:ascii="Arial" w:eastAsia="PMingLiU" w:hAnsi="Arial" w:cs="Arial"/>
          <w:sz w:val="21"/>
          <w:szCs w:val="21"/>
          <w:lang w:eastAsia="zh-TW"/>
        </w:rPr>
        <w:t xml:space="preserve">2000 </w:t>
      </w:r>
      <w:r w:rsidRPr="00F903A2">
        <w:rPr>
          <w:rFonts w:ascii="Arial" w:eastAsia="PMingLiU" w:hAnsi="Arial" w:cs="Arial" w:hint="eastAsia"/>
          <w:sz w:val="21"/>
          <w:szCs w:val="21"/>
          <w:lang w:eastAsia="zh-TW"/>
        </w:rPr>
        <w:t>人。</w:t>
      </w:r>
    </w:p>
    <w:p w:rsidR="007A4B26" w:rsidRPr="00983C53" w:rsidRDefault="00F903A2" w:rsidP="00E7727F">
      <w:pPr>
        <w:pStyle w:val="a3"/>
        <w:spacing w:before="0" w:beforeAutospacing="0" w:after="0" w:afterAutospacing="0" w:line="450" w:lineRule="atLeast"/>
        <w:rPr>
          <w:rFonts w:ascii="Arial" w:eastAsiaTheme="minorEastAsia" w:hAnsi="Arial" w:cs="Arial"/>
          <w:sz w:val="21"/>
          <w:szCs w:val="21"/>
          <w:lang w:eastAsia="zh-TW"/>
        </w:rPr>
      </w:pPr>
      <w:r w:rsidRPr="00F903A2">
        <w:rPr>
          <w:rFonts w:ascii="Arial" w:eastAsia="PMingLiU" w:hAnsi="Arial" w:cs="Arial"/>
          <w:sz w:val="21"/>
          <w:szCs w:val="21"/>
          <w:lang w:eastAsia="zh-TW"/>
        </w:rPr>
        <w:t xml:space="preserve">    </w:t>
      </w:r>
      <w:r w:rsidRPr="00F903A2">
        <w:rPr>
          <w:rFonts w:ascii="Arial" w:eastAsia="PMingLiU" w:hAnsi="Arial" w:cs="Arial" w:hint="eastAsia"/>
          <w:sz w:val="21"/>
          <w:szCs w:val="21"/>
          <w:lang w:eastAsia="zh-TW"/>
        </w:rPr>
        <w:t>截至</w:t>
      </w:r>
      <w:r w:rsidRPr="00F903A2">
        <w:rPr>
          <w:rFonts w:ascii="Arial" w:eastAsia="PMingLiU" w:hAnsi="Arial" w:cs="Arial"/>
          <w:sz w:val="21"/>
          <w:szCs w:val="21"/>
          <w:lang w:eastAsia="zh-TW"/>
        </w:rPr>
        <w:t>2013</w:t>
      </w:r>
      <w:r w:rsidRPr="00F903A2">
        <w:rPr>
          <w:rFonts w:ascii="Arial" w:eastAsia="PMingLiU" w:hAnsi="Arial" w:cs="Arial" w:hint="eastAsia"/>
          <w:sz w:val="21"/>
          <w:szCs w:val="21"/>
          <w:lang w:eastAsia="zh-TW"/>
        </w:rPr>
        <w:t>年底，國內共有</w:t>
      </w:r>
      <w:r w:rsidRPr="00F903A2">
        <w:rPr>
          <w:rFonts w:ascii="Arial" w:eastAsia="PMingLiU" w:hAnsi="Arial" w:cs="Arial"/>
          <w:sz w:val="21"/>
          <w:szCs w:val="21"/>
          <w:lang w:eastAsia="zh-TW"/>
        </w:rPr>
        <w:t>12</w:t>
      </w:r>
      <w:r w:rsidRPr="00F903A2">
        <w:rPr>
          <w:rFonts w:ascii="Arial" w:eastAsia="PMingLiU" w:hAnsi="Arial" w:cs="Arial" w:hint="eastAsia"/>
          <w:sz w:val="21"/>
          <w:szCs w:val="21"/>
          <w:lang w:eastAsia="zh-TW"/>
        </w:rPr>
        <w:t>家飛行學校。其中，具有商照整體課程的飛行學校</w:t>
      </w:r>
      <w:r w:rsidRPr="00F903A2">
        <w:rPr>
          <w:rFonts w:ascii="Arial" w:eastAsia="PMingLiU" w:hAnsi="Arial" w:cs="Arial"/>
          <w:sz w:val="21"/>
          <w:szCs w:val="21"/>
          <w:lang w:eastAsia="zh-TW"/>
        </w:rPr>
        <w:t>8</w:t>
      </w:r>
      <w:r w:rsidRPr="00F903A2">
        <w:rPr>
          <w:rFonts w:ascii="Arial" w:eastAsia="PMingLiU" w:hAnsi="Arial" w:cs="Arial" w:hint="eastAsia"/>
          <w:sz w:val="21"/>
          <w:szCs w:val="21"/>
          <w:lang w:eastAsia="zh-TW"/>
        </w:rPr>
        <w:t>家。每年的培訓能力為</w:t>
      </w:r>
      <w:r w:rsidRPr="00F903A2">
        <w:rPr>
          <w:rFonts w:ascii="Arial" w:eastAsia="PMingLiU" w:hAnsi="Arial" w:cs="Arial"/>
          <w:sz w:val="21"/>
          <w:szCs w:val="21"/>
          <w:lang w:eastAsia="zh-TW"/>
        </w:rPr>
        <w:t>2380</w:t>
      </w:r>
      <w:r w:rsidRPr="00F903A2">
        <w:rPr>
          <w:rFonts w:ascii="Arial" w:eastAsia="PMingLiU" w:hAnsi="Arial" w:cs="Arial" w:hint="eastAsia"/>
          <w:sz w:val="21"/>
          <w:szCs w:val="21"/>
          <w:lang w:eastAsia="zh-TW"/>
        </w:rPr>
        <w:t>人，其中中國民航飛行學院的</w:t>
      </w:r>
      <w:r w:rsidRPr="00F903A2">
        <w:rPr>
          <w:rFonts w:ascii="Arial" w:eastAsia="PMingLiU" w:hAnsi="Arial" w:cs="Arial"/>
          <w:sz w:val="21"/>
          <w:szCs w:val="21"/>
          <w:lang w:eastAsia="zh-TW"/>
        </w:rPr>
        <w:t>1500</w:t>
      </w:r>
      <w:r w:rsidRPr="00F903A2">
        <w:rPr>
          <w:rFonts w:ascii="Arial" w:eastAsia="PMingLiU" w:hAnsi="Arial" w:cs="Arial" w:hint="eastAsia"/>
          <w:sz w:val="21"/>
          <w:szCs w:val="21"/>
          <w:lang w:eastAsia="zh-TW"/>
        </w:rPr>
        <w:t>人</w:t>
      </w:r>
      <w:r w:rsidRPr="00F903A2">
        <w:rPr>
          <w:rFonts w:ascii="Arial" w:eastAsia="PMingLiU" w:hAnsi="Arial" w:cs="Arial"/>
          <w:sz w:val="21"/>
          <w:szCs w:val="21"/>
          <w:lang w:eastAsia="zh-TW"/>
        </w:rPr>
        <w:t>/</w:t>
      </w:r>
      <w:r w:rsidRPr="00F903A2">
        <w:rPr>
          <w:rFonts w:ascii="Arial" w:eastAsia="PMingLiU" w:hAnsi="Arial" w:cs="Arial" w:hint="eastAsia"/>
          <w:sz w:val="21"/>
          <w:szCs w:val="21"/>
          <w:lang w:eastAsia="zh-TW"/>
        </w:rPr>
        <w:t>年的培訓量基本是為運輸航空公司定向培養。其他</w:t>
      </w:r>
      <w:r w:rsidRPr="00F903A2">
        <w:rPr>
          <w:rFonts w:ascii="Arial" w:eastAsia="PMingLiU" w:hAnsi="Arial" w:cs="Arial"/>
          <w:sz w:val="21"/>
          <w:szCs w:val="21"/>
          <w:lang w:eastAsia="zh-TW"/>
        </w:rPr>
        <w:t>11</w:t>
      </w:r>
      <w:r w:rsidRPr="00F903A2">
        <w:rPr>
          <w:rFonts w:ascii="Arial" w:eastAsia="PMingLiU" w:hAnsi="Arial" w:cs="Arial" w:hint="eastAsia"/>
          <w:sz w:val="21"/>
          <w:szCs w:val="21"/>
          <w:lang w:eastAsia="zh-TW"/>
        </w:rPr>
        <w:t>家學校的培訓總量只有</w:t>
      </w:r>
      <w:r w:rsidRPr="00F903A2">
        <w:rPr>
          <w:rFonts w:ascii="Arial" w:eastAsia="PMingLiU" w:hAnsi="Arial" w:cs="Arial"/>
          <w:sz w:val="21"/>
          <w:szCs w:val="21"/>
          <w:lang w:eastAsia="zh-TW"/>
        </w:rPr>
        <w:t>880</w:t>
      </w:r>
      <w:r w:rsidRPr="00F903A2">
        <w:rPr>
          <w:rFonts w:ascii="Arial" w:eastAsia="PMingLiU" w:hAnsi="Arial" w:cs="Arial" w:hint="eastAsia"/>
          <w:sz w:val="21"/>
          <w:szCs w:val="21"/>
          <w:lang w:eastAsia="zh-TW"/>
        </w:rPr>
        <w:t>人</w:t>
      </w:r>
      <w:r w:rsidRPr="00F903A2">
        <w:rPr>
          <w:rFonts w:ascii="Arial" w:eastAsia="PMingLiU" w:hAnsi="Arial" w:cs="Arial"/>
          <w:sz w:val="21"/>
          <w:szCs w:val="21"/>
          <w:lang w:eastAsia="zh-TW"/>
        </w:rPr>
        <w:t>/</w:t>
      </w:r>
      <w:r w:rsidRPr="00F903A2">
        <w:rPr>
          <w:rFonts w:ascii="Arial" w:eastAsia="PMingLiU" w:hAnsi="Arial" w:cs="Arial" w:hint="eastAsia"/>
          <w:sz w:val="21"/>
          <w:szCs w:val="21"/>
          <w:lang w:eastAsia="zh-TW"/>
        </w:rPr>
        <w:t xml:space="preserve">年，而真正取得商用飛行執照進入通用航空企業的飛行員少之又少。　　</w:t>
      </w:r>
    </w:p>
    <w:p w:rsidR="007A4B26" w:rsidRPr="00983C53" w:rsidRDefault="00F903A2" w:rsidP="00E7727F">
      <w:pPr>
        <w:pStyle w:val="a3"/>
        <w:spacing w:before="0" w:beforeAutospacing="0" w:after="0" w:afterAutospacing="0" w:line="450" w:lineRule="atLeast"/>
        <w:rPr>
          <w:rFonts w:ascii="Arial" w:eastAsiaTheme="minorEastAsia" w:hAnsi="Arial" w:cs="Arial"/>
          <w:sz w:val="21"/>
          <w:szCs w:val="21"/>
          <w:lang w:eastAsia="zh-TW"/>
        </w:rPr>
      </w:pPr>
      <w:r w:rsidRPr="00F903A2">
        <w:rPr>
          <w:rFonts w:ascii="Arial" w:eastAsia="PMingLiU" w:hAnsi="Arial" w:cs="Arial"/>
          <w:sz w:val="21"/>
          <w:szCs w:val="21"/>
          <w:lang w:eastAsia="zh-TW"/>
        </w:rPr>
        <w:t xml:space="preserve">    </w:t>
      </w:r>
      <w:r w:rsidRPr="00F903A2">
        <w:rPr>
          <w:rFonts w:ascii="Arial" w:eastAsia="PMingLiU" w:hAnsi="Arial" w:cs="Arial" w:hint="eastAsia"/>
          <w:sz w:val="21"/>
          <w:szCs w:val="21"/>
          <w:lang w:eastAsia="zh-TW"/>
        </w:rPr>
        <w:t>截至</w:t>
      </w:r>
      <w:r w:rsidRPr="00F903A2">
        <w:rPr>
          <w:rFonts w:ascii="Arial" w:eastAsia="PMingLiU" w:hAnsi="Arial" w:cs="Arial"/>
          <w:sz w:val="21"/>
          <w:szCs w:val="21"/>
          <w:lang w:eastAsia="zh-TW"/>
        </w:rPr>
        <w:t>2013</w:t>
      </w:r>
      <w:r w:rsidRPr="00F903A2">
        <w:rPr>
          <w:rFonts w:ascii="Arial" w:eastAsia="PMingLiU" w:hAnsi="Arial" w:cs="Arial" w:hint="eastAsia"/>
          <w:sz w:val="21"/>
          <w:szCs w:val="21"/>
          <w:lang w:eastAsia="zh-TW"/>
        </w:rPr>
        <w:t>年底，我國各類飛行培訓機構持有飛行教員執照的飛行人員</w:t>
      </w:r>
      <w:r w:rsidRPr="00F903A2">
        <w:rPr>
          <w:rFonts w:ascii="Arial" w:eastAsia="PMingLiU" w:hAnsi="Arial" w:cs="Arial"/>
          <w:sz w:val="21"/>
          <w:szCs w:val="21"/>
          <w:lang w:eastAsia="zh-TW"/>
        </w:rPr>
        <w:t>731</w:t>
      </w:r>
      <w:r w:rsidRPr="00F903A2">
        <w:rPr>
          <w:rFonts w:ascii="Arial" w:eastAsia="PMingLiU" w:hAnsi="Arial" w:cs="Arial" w:hint="eastAsia"/>
          <w:sz w:val="21"/>
          <w:szCs w:val="21"/>
          <w:lang w:eastAsia="zh-TW"/>
        </w:rPr>
        <w:t>個，其中一半左右在中國民航飛行學院，大部分教員是在從事航線運輸飛行員的培訓，由於通用航空飛行員向運輸航空的分流，從事通用航空飛行培訓的飛行教員嚴重不足，也極大地制約了各類飛行培訓機構對通用航空飛行員的培養能力。</w:t>
      </w:r>
    </w:p>
    <w:p w:rsidR="007A4B26" w:rsidRPr="00983C53" w:rsidRDefault="00F903A2" w:rsidP="00E7727F">
      <w:pPr>
        <w:pStyle w:val="a3"/>
        <w:spacing w:before="0" w:beforeAutospacing="0" w:after="0" w:afterAutospacing="0" w:line="450" w:lineRule="atLeast"/>
        <w:rPr>
          <w:rFonts w:ascii="Arial" w:eastAsiaTheme="minorEastAsia" w:hAnsi="Arial" w:cs="Arial"/>
          <w:sz w:val="21"/>
          <w:szCs w:val="21"/>
          <w:lang w:eastAsia="zh-TW"/>
        </w:rPr>
      </w:pPr>
      <w:r w:rsidRPr="00F903A2">
        <w:rPr>
          <w:rFonts w:ascii="Arial" w:eastAsia="PMingLiU" w:hAnsi="Arial" w:cs="Arial"/>
          <w:sz w:val="21"/>
          <w:szCs w:val="21"/>
          <w:lang w:eastAsia="zh-TW"/>
        </w:rPr>
        <w:t xml:space="preserve">    </w:t>
      </w:r>
      <w:r w:rsidRPr="00F903A2">
        <w:rPr>
          <w:rFonts w:ascii="Arial" w:eastAsia="PMingLiU" w:hAnsi="Arial" w:cs="Arial" w:hint="eastAsia"/>
          <w:sz w:val="21"/>
          <w:szCs w:val="21"/>
          <w:lang w:eastAsia="zh-TW"/>
        </w:rPr>
        <w:t>我國目前有通用機場</w:t>
      </w:r>
      <w:r w:rsidRPr="00F903A2">
        <w:rPr>
          <w:rFonts w:ascii="Arial" w:eastAsia="PMingLiU" w:hAnsi="Arial" w:cs="Arial"/>
          <w:sz w:val="21"/>
          <w:szCs w:val="21"/>
          <w:lang w:eastAsia="zh-TW"/>
        </w:rPr>
        <w:t>286</w:t>
      </w:r>
      <w:r w:rsidRPr="00F903A2">
        <w:rPr>
          <w:rFonts w:ascii="Arial" w:eastAsia="PMingLiU" w:hAnsi="Arial" w:cs="Arial" w:hint="eastAsia"/>
          <w:sz w:val="21"/>
          <w:szCs w:val="21"/>
          <w:lang w:eastAsia="zh-TW"/>
        </w:rPr>
        <w:t>個，而與我國國土面積差不多的美國共有</w:t>
      </w:r>
      <w:r w:rsidRPr="00F903A2">
        <w:rPr>
          <w:rFonts w:ascii="Arial" w:eastAsia="PMingLiU" w:hAnsi="Arial" w:cs="Arial"/>
          <w:sz w:val="21"/>
          <w:szCs w:val="21"/>
          <w:lang w:eastAsia="zh-TW"/>
        </w:rPr>
        <w:t>19782</w:t>
      </w:r>
      <w:r w:rsidRPr="00F903A2">
        <w:rPr>
          <w:rFonts w:ascii="Arial" w:eastAsia="PMingLiU" w:hAnsi="Arial" w:cs="Arial" w:hint="eastAsia"/>
          <w:sz w:val="21"/>
          <w:szCs w:val="21"/>
          <w:lang w:eastAsia="zh-TW"/>
        </w:rPr>
        <w:t>個機場。因此，對於我國廣袤的國土面積來說，通用機場還無法形成網路，不能滿足我國通用航空飛行培訓的發展需要。空域方面按照國務院、中央軍委《關於深化我國低空空域管理改革的意見》，我國低空空域改革正處於擴大試點階段，從原來的長春、廣州、海口</w:t>
      </w:r>
      <w:r w:rsidRPr="00F903A2">
        <w:rPr>
          <w:rFonts w:ascii="Arial" w:eastAsia="PMingLiU" w:hAnsi="Arial" w:cs="Arial"/>
          <w:sz w:val="21"/>
          <w:szCs w:val="21"/>
          <w:lang w:eastAsia="zh-TW"/>
        </w:rPr>
        <w:t>“</w:t>
      </w:r>
      <w:r w:rsidRPr="00F903A2">
        <w:rPr>
          <w:rFonts w:ascii="Arial" w:eastAsia="PMingLiU" w:hAnsi="Arial" w:cs="Arial" w:hint="eastAsia"/>
          <w:sz w:val="21"/>
          <w:szCs w:val="21"/>
          <w:lang w:eastAsia="zh-TW"/>
        </w:rPr>
        <w:t>兩區一島</w:t>
      </w:r>
      <w:r w:rsidRPr="00F903A2">
        <w:rPr>
          <w:rFonts w:ascii="Arial" w:eastAsia="PMingLiU" w:hAnsi="Arial" w:cs="Arial"/>
          <w:sz w:val="21"/>
          <w:szCs w:val="21"/>
          <w:lang w:eastAsia="zh-TW"/>
        </w:rPr>
        <w:t>”</w:t>
      </w:r>
      <w:r w:rsidRPr="00F903A2">
        <w:rPr>
          <w:rFonts w:ascii="Arial" w:eastAsia="PMingLiU" w:hAnsi="Arial" w:cs="Arial" w:hint="eastAsia"/>
          <w:sz w:val="21"/>
          <w:szCs w:val="21"/>
          <w:lang w:eastAsia="zh-TW"/>
        </w:rPr>
        <w:t>的試點擴大到</w:t>
      </w:r>
      <w:r w:rsidRPr="00F903A2">
        <w:rPr>
          <w:rFonts w:ascii="Arial" w:eastAsia="PMingLiU" w:hAnsi="Arial" w:cs="Arial"/>
          <w:sz w:val="21"/>
          <w:szCs w:val="21"/>
          <w:lang w:eastAsia="zh-TW"/>
        </w:rPr>
        <w:t>“</w:t>
      </w:r>
      <w:r w:rsidRPr="00F903A2">
        <w:rPr>
          <w:rFonts w:ascii="Arial" w:eastAsia="PMingLiU" w:hAnsi="Arial" w:cs="Arial" w:hint="eastAsia"/>
          <w:sz w:val="21"/>
          <w:szCs w:val="21"/>
          <w:lang w:eastAsia="zh-TW"/>
        </w:rPr>
        <w:t>兩大區七社區</w:t>
      </w:r>
      <w:r w:rsidRPr="00F903A2">
        <w:rPr>
          <w:rFonts w:ascii="Arial" w:eastAsia="PMingLiU" w:hAnsi="Arial" w:cs="Arial"/>
          <w:sz w:val="21"/>
          <w:szCs w:val="21"/>
          <w:lang w:eastAsia="zh-TW"/>
        </w:rPr>
        <w:t>”</w:t>
      </w:r>
      <w:r w:rsidRPr="00F903A2">
        <w:rPr>
          <w:rFonts w:ascii="Arial" w:eastAsia="PMingLiU" w:hAnsi="Arial" w:cs="Arial" w:hint="eastAsia"/>
          <w:sz w:val="21"/>
          <w:szCs w:val="21"/>
          <w:lang w:eastAsia="zh-TW"/>
        </w:rPr>
        <w:t>，即瀋陽、廣州管制區，唐山、西安、青島、杭州、寧波、昆明、重慶管制分區。在其他非試點地區空域的使用都涉及向軍方申請和審批，整個過程時間長、難度大，制約了飛行培訓業務的開展。</w:t>
      </w:r>
    </w:p>
    <w:p w:rsidR="007A4B26" w:rsidRPr="00983C53" w:rsidRDefault="00F903A2" w:rsidP="00E7727F">
      <w:pPr>
        <w:pStyle w:val="a3"/>
        <w:spacing w:before="0" w:beforeAutospacing="0" w:after="0" w:afterAutospacing="0" w:line="450" w:lineRule="atLeast"/>
        <w:rPr>
          <w:rFonts w:ascii="Arial" w:eastAsiaTheme="minorEastAsia" w:hAnsi="Arial" w:cs="Arial"/>
          <w:sz w:val="21"/>
          <w:szCs w:val="21"/>
          <w:lang w:eastAsia="zh-TW"/>
        </w:rPr>
      </w:pPr>
      <w:r w:rsidRPr="00F903A2">
        <w:rPr>
          <w:rFonts w:ascii="Arial" w:eastAsia="PMingLiU" w:hAnsi="Arial" w:cs="Arial"/>
          <w:sz w:val="21"/>
          <w:szCs w:val="21"/>
          <w:lang w:eastAsia="zh-TW"/>
        </w:rPr>
        <w:t xml:space="preserve">    </w:t>
      </w:r>
      <w:r w:rsidRPr="00F903A2">
        <w:rPr>
          <w:rFonts w:ascii="Arial" w:eastAsia="PMingLiU" w:hAnsi="Arial" w:cs="Arial" w:hint="eastAsia"/>
          <w:sz w:val="21"/>
          <w:szCs w:val="21"/>
          <w:lang w:eastAsia="zh-TW"/>
        </w:rPr>
        <w:t>人才是通用航空行業發展的基礎，中國發展通用航空產業的關鍵是要解決目前我國通用航空飛行人員短缺的問題。</w:t>
      </w:r>
    </w:p>
    <w:p w:rsidR="007F6C0C" w:rsidRPr="00E7727F" w:rsidRDefault="00F903A2" w:rsidP="00E7727F">
      <w:pPr>
        <w:pStyle w:val="a3"/>
        <w:spacing w:before="0" w:beforeAutospacing="0" w:after="0" w:afterAutospacing="0" w:line="450" w:lineRule="atLeast"/>
        <w:rPr>
          <w:rFonts w:ascii="Arial" w:eastAsiaTheme="minorEastAsia" w:hAnsi="Arial" w:cs="Arial"/>
          <w:sz w:val="21"/>
          <w:szCs w:val="21"/>
          <w:lang w:eastAsia="zh-TW"/>
        </w:rPr>
      </w:pPr>
      <w:r w:rsidRPr="00F903A2">
        <w:rPr>
          <w:rFonts w:ascii="Arial" w:eastAsia="PMingLiU" w:hAnsi="Arial" w:cs="Arial"/>
          <w:sz w:val="21"/>
          <w:szCs w:val="21"/>
          <w:lang w:eastAsia="zh-TW"/>
        </w:rPr>
        <w:tab/>
      </w:r>
      <w:r w:rsidRPr="00F903A2">
        <w:rPr>
          <w:rFonts w:ascii="Arial" w:eastAsia="PMingLiU" w:hAnsi="Arial" w:cs="Arial" w:hint="eastAsia"/>
          <w:sz w:val="21"/>
          <w:szCs w:val="21"/>
          <w:lang w:eastAsia="zh-TW"/>
        </w:rPr>
        <w:t>在此背景之下，</w:t>
      </w:r>
      <w:r w:rsidRPr="00F903A2">
        <w:rPr>
          <w:rFonts w:ascii="Arial" w:eastAsia="PMingLiU" w:hAnsi="Arial" w:cs="Arial"/>
          <w:sz w:val="21"/>
          <w:szCs w:val="21"/>
          <w:lang w:eastAsia="zh-TW"/>
        </w:rPr>
        <w:t>“2015</w:t>
      </w:r>
      <w:r w:rsidRPr="00F903A2">
        <w:rPr>
          <w:rFonts w:ascii="Arial" w:eastAsia="PMingLiU" w:hAnsi="Arial" w:cs="Arial" w:hint="eastAsia"/>
          <w:sz w:val="21"/>
          <w:szCs w:val="21"/>
          <w:lang w:eastAsia="zh-TW"/>
        </w:rPr>
        <w:t>中國民用航空培訓產業峰會（</w:t>
      </w:r>
      <w:r w:rsidRPr="00F903A2">
        <w:rPr>
          <w:rFonts w:ascii="Arial" w:eastAsia="PMingLiU" w:hAnsi="Arial" w:cs="Arial"/>
          <w:sz w:val="21"/>
          <w:szCs w:val="21"/>
          <w:lang w:eastAsia="zh-TW"/>
        </w:rPr>
        <w:t>China Aviation Training Summit 2015</w:t>
      </w:r>
      <w:r w:rsidRPr="00F903A2">
        <w:rPr>
          <w:rFonts w:ascii="Arial" w:eastAsia="PMingLiU" w:hAnsi="Arial" w:cs="Arial" w:hint="eastAsia"/>
          <w:sz w:val="21"/>
          <w:szCs w:val="21"/>
          <w:lang w:eastAsia="zh-TW"/>
        </w:rPr>
        <w:t>）</w:t>
      </w:r>
      <w:r w:rsidRPr="00F903A2">
        <w:rPr>
          <w:rFonts w:ascii="Arial" w:eastAsia="PMingLiU" w:hAnsi="Arial" w:cs="Arial"/>
          <w:sz w:val="21"/>
          <w:szCs w:val="21"/>
          <w:lang w:eastAsia="zh-TW"/>
        </w:rPr>
        <w:t>”</w:t>
      </w:r>
      <w:r w:rsidRPr="00F903A2">
        <w:rPr>
          <w:rFonts w:ascii="Arial" w:eastAsia="PMingLiU" w:hAnsi="Arial" w:cs="Arial" w:hint="eastAsia"/>
          <w:sz w:val="21"/>
          <w:szCs w:val="21"/>
          <w:lang w:eastAsia="zh-TW"/>
        </w:rPr>
        <w:t>計畫於</w:t>
      </w:r>
      <w:r w:rsidRPr="00F903A2">
        <w:rPr>
          <w:rFonts w:ascii="Arial" w:eastAsia="PMingLiU" w:hAnsi="Arial" w:cs="Arial"/>
          <w:sz w:val="21"/>
          <w:szCs w:val="21"/>
          <w:lang w:eastAsia="zh-TW"/>
        </w:rPr>
        <w:t>2015</w:t>
      </w:r>
      <w:r w:rsidRPr="00F903A2">
        <w:rPr>
          <w:rFonts w:ascii="Arial" w:eastAsia="PMingLiU" w:hAnsi="Arial" w:cs="Arial" w:hint="eastAsia"/>
          <w:sz w:val="21"/>
          <w:szCs w:val="21"/>
          <w:lang w:eastAsia="zh-TW"/>
        </w:rPr>
        <w:t>年</w:t>
      </w:r>
      <w:r w:rsidRPr="00F903A2">
        <w:rPr>
          <w:rFonts w:ascii="Arial" w:eastAsia="PMingLiU" w:hAnsi="Arial" w:cs="Arial"/>
          <w:sz w:val="21"/>
          <w:szCs w:val="21"/>
          <w:lang w:eastAsia="zh-TW"/>
        </w:rPr>
        <w:t>11</w:t>
      </w:r>
      <w:r w:rsidRPr="00F903A2">
        <w:rPr>
          <w:rFonts w:ascii="Arial" w:eastAsia="PMingLiU" w:hAnsi="Arial" w:cs="Arial" w:hint="eastAsia"/>
          <w:sz w:val="21"/>
          <w:szCs w:val="21"/>
          <w:lang w:eastAsia="zh-TW"/>
        </w:rPr>
        <w:t>月</w:t>
      </w:r>
      <w:r w:rsidRPr="00F903A2">
        <w:rPr>
          <w:rFonts w:ascii="Arial" w:eastAsia="PMingLiU" w:hAnsi="Arial" w:cs="Arial"/>
          <w:sz w:val="21"/>
          <w:szCs w:val="21"/>
          <w:lang w:eastAsia="zh-TW"/>
        </w:rPr>
        <w:t>4</w:t>
      </w:r>
      <w:r w:rsidRPr="00F903A2">
        <w:rPr>
          <w:rFonts w:ascii="Arial" w:eastAsia="PMingLiU" w:hAnsi="Arial" w:cs="Arial" w:hint="eastAsia"/>
          <w:sz w:val="21"/>
          <w:szCs w:val="21"/>
          <w:lang w:eastAsia="zh-TW"/>
        </w:rPr>
        <w:t>日至</w:t>
      </w:r>
      <w:r w:rsidRPr="00F903A2">
        <w:rPr>
          <w:rFonts w:ascii="Arial" w:eastAsia="PMingLiU" w:hAnsi="Arial" w:cs="Arial"/>
          <w:sz w:val="21"/>
          <w:szCs w:val="21"/>
          <w:lang w:eastAsia="zh-TW"/>
        </w:rPr>
        <w:t>5</w:t>
      </w:r>
      <w:r w:rsidRPr="00F903A2">
        <w:rPr>
          <w:rFonts w:ascii="Arial" w:eastAsia="PMingLiU" w:hAnsi="Arial" w:cs="Arial" w:hint="eastAsia"/>
          <w:sz w:val="21"/>
          <w:szCs w:val="21"/>
          <w:lang w:eastAsia="zh-TW"/>
        </w:rPr>
        <w:t>日在上海召開。本屆峰會將通過主題演講、小組討論、</w:t>
      </w:r>
      <w:r w:rsidRPr="00F903A2">
        <w:rPr>
          <w:rFonts w:ascii="Arial" w:eastAsia="PMingLiU" w:hAnsi="Arial" w:cs="Arial" w:hint="eastAsia"/>
          <w:sz w:val="21"/>
          <w:szCs w:val="21"/>
          <w:lang w:eastAsia="zh-TW"/>
        </w:rPr>
        <w:lastRenderedPageBreak/>
        <w:t>展覽展示、一對一商務洽談及媒體採訪等形式，深入瞭解中國民用航空培訓產業發展現狀及未來趨勢。</w:t>
      </w:r>
    </w:p>
    <w:p w:rsidR="007A74F3" w:rsidRPr="00E7727F" w:rsidRDefault="00F903A2" w:rsidP="007A74F3">
      <w:pPr>
        <w:rPr>
          <w:rFonts w:ascii="Arial" w:hAnsi="Arial" w:cs="Arial"/>
          <w:b/>
          <w:szCs w:val="21"/>
          <w:lang w:eastAsia="zh-TW"/>
        </w:rPr>
      </w:pPr>
      <w:r w:rsidRPr="00F903A2">
        <w:rPr>
          <w:rFonts w:ascii="Arial" w:eastAsia="PMingLiU" w:hAnsi="Arial" w:cs="Arial" w:hint="eastAsia"/>
          <w:b/>
          <w:szCs w:val="21"/>
          <w:lang w:eastAsia="zh-TW"/>
        </w:rPr>
        <w:t>【熱點話題】</w:t>
      </w:r>
    </w:p>
    <w:p w:rsidR="007A74F3" w:rsidRDefault="00F903A2" w:rsidP="007F6C0C">
      <w:pPr>
        <w:rPr>
          <w:rFonts w:ascii="Arial" w:hAnsi="Arial" w:cs="Arial"/>
          <w:szCs w:val="21"/>
        </w:rPr>
      </w:pPr>
      <w:r w:rsidRPr="00F903A2">
        <w:rPr>
          <w:rFonts w:ascii="Arial" w:eastAsia="PMingLiU" w:hAnsi="Arial" w:cs="Arial" w:hint="eastAsia"/>
          <w:szCs w:val="21"/>
          <w:lang w:eastAsia="zh-TW"/>
        </w:rPr>
        <w:t>中國航空培訓現狀及挑戰</w:t>
      </w:r>
    </w:p>
    <w:p w:rsidR="007F6C0C" w:rsidRPr="00983C53" w:rsidRDefault="00F903A2" w:rsidP="007F6C0C">
      <w:pPr>
        <w:rPr>
          <w:rFonts w:ascii="Arial" w:hAnsi="Arial" w:cs="Arial"/>
          <w:szCs w:val="21"/>
        </w:rPr>
      </w:pPr>
      <w:r w:rsidRPr="00F903A2">
        <w:rPr>
          <w:rFonts w:ascii="Arial" w:eastAsia="PMingLiU" w:hAnsi="Arial" w:cs="Arial" w:hint="eastAsia"/>
          <w:szCs w:val="21"/>
          <w:lang w:eastAsia="zh-TW"/>
        </w:rPr>
        <w:t>培訓中影響未來安全飛行的人因因素與技術因素</w:t>
      </w:r>
    </w:p>
    <w:p w:rsidR="007F6C0C" w:rsidRPr="00983C53" w:rsidRDefault="00F903A2" w:rsidP="007F6C0C">
      <w:pPr>
        <w:rPr>
          <w:rFonts w:ascii="Arial" w:hAnsi="Arial" w:cs="Arial"/>
          <w:szCs w:val="21"/>
        </w:rPr>
      </w:pPr>
      <w:r w:rsidRPr="00F903A2">
        <w:rPr>
          <w:rFonts w:ascii="Arial" w:eastAsia="PMingLiU" w:hAnsi="Arial" w:cs="Arial"/>
          <w:szCs w:val="21"/>
          <w:lang w:eastAsia="zh-TW"/>
        </w:rPr>
        <w:t xml:space="preserve">Next Generation </w:t>
      </w:r>
      <w:r w:rsidRPr="00F903A2">
        <w:rPr>
          <w:rFonts w:ascii="Arial" w:eastAsia="PMingLiU" w:hAnsi="Arial" w:cs="Arial" w:hint="eastAsia"/>
          <w:szCs w:val="21"/>
          <w:lang w:eastAsia="zh-TW"/>
        </w:rPr>
        <w:t>航空培訓</w:t>
      </w:r>
    </w:p>
    <w:p w:rsidR="007F6C0C" w:rsidRPr="00983C53" w:rsidRDefault="00F903A2" w:rsidP="007F6C0C">
      <w:pPr>
        <w:rPr>
          <w:rFonts w:ascii="Arial" w:hAnsi="Arial" w:cs="Arial"/>
          <w:szCs w:val="21"/>
        </w:rPr>
      </w:pPr>
      <w:r w:rsidRPr="00F903A2">
        <w:rPr>
          <w:rFonts w:ascii="Arial" w:eastAsia="PMingLiU" w:hAnsi="Arial" w:cs="Arial" w:hint="eastAsia"/>
          <w:szCs w:val="21"/>
          <w:lang w:eastAsia="zh-TW"/>
        </w:rPr>
        <w:t>航空公司及飛行培訓組織在應用多機組飛行員執照所面臨的挑戰</w:t>
      </w:r>
    </w:p>
    <w:p w:rsidR="007F6C0C" w:rsidRPr="00983C53" w:rsidRDefault="00F903A2" w:rsidP="007F6C0C">
      <w:pPr>
        <w:rPr>
          <w:rFonts w:ascii="Arial" w:hAnsi="Arial" w:cs="Arial"/>
          <w:szCs w:val="21"/>
        </w:rPr>
      </w:pPr>
      <w:r w:rsidRPr="00F903A2">
        <w:rPr>
          <w:rFonts w:ascii="Arial" w:eastAsia="PMingLiU" w:hAnsi="Arial" w:cs="Arial" w:hint="eastAsia"/>
          <w:szCs w:val="21"/>
          <w:lang w:eastAsia="zh-TW"/>
        </w:rPr>
        <w:t>飛行員的輸送與培訓全球化</w:t>
      </w:r>
    </w:p>
    <w:p w:rsidR="007F6C0C" w:rsidRPr="00983C53" w:rsidRDefault="00F903A2" w:rsidP="007F6C0C">
      <w:pPr>
        <w:rPr>
          <w:rFonts w:ascii="Arial" w:hAnsi="Arial" w:cs="Arial"/>
          <w:szCs w:val="21"/>
        </w:rPr>
      </w:pPr>
      <w:r w:rsidRPr="00F903A2">
        <w:rPr>
          <w:rFonts w:ascii="Arial" w:eastAsia="PMingLiU" w:hAnsi="Arial" w:cs="Arial" w:hint="eastAsia"/>
          <w:szCs w:val="21"/>
          <w:lang w:eastAsia="zh-TW"/>
        </w:rPr>
        <w:t>航空模擬器培訓</w:t>
      </w:r>
    </w:p>
    <w:p w:rsidR="007F6C0C" w:rsidRPr="00983C53" w:rsidRDefault="00F903A2" w:rsidP="007F6C0C">
      <w:pPr>
        <w:rPr>
          <w:rFonts w:ascii="Arial" w:hAnsi="Arial" w:cs="Arial"/>
          <w:szCs w:val="21"/>
        </w:rPr>
      </w:pPr>
      <w:r w:rsidRPr="00F903A2">
        <w:rPr>
          <w:rFonts w:ascii="Arial" w:eastAsia="PMingLiU" w:hAnsi="Arial" w:cs="Arial" w:hint="eastAsia"/>
          <w:szCs w:val="21"/>
          <w:lang w:eastAsia="zh-TW"/>
        </w:rPr>
        <w:t>新飛行技術培訓</w:t>
      </w:r>
    </w:p>
    <w:p w:rsidR="007A74F3" w:rsidRDefault="00F903A2" w:rsidP="007F6C0C">
      <w:pPr>
        <w:rPr>
          <w:rFonts w:ascii="Arial" w:hAnsi="Arial" w:cs="Arial"/>
          <w:szCs w:val="21"/>
        </w:rPr>
      </w:pPr>
      <w:r w:rsidRPr="00F903A2">
        <w:rPr>
          <w:rFonts w:ascii="Arial" w:eastAsia="PMingLiU" w:hAnsi="Arial" w:cs="Arial" w:hint="eastAsia"/>
          <w:szCs w:val="21"/>
          <w:lang w:eastAsia="zh-TW"/>
        </w:rPr>
        <w:t>循證式思維：大資料時代航空人才管理的方向羅盤</w:t>
      </w:r>
    </w:p>
    <w:p w:rsidR="007F6C0C" w:rsidRPr="00983C53" w:rsidRDefault="00F903A2" w:rsidP="007F6C0C">
      <w:pPr>
        <w:rPr>
          <w:rFonts w:ascii="Arial" w:hAnsi="Arial" w:cs="Arial"/>
          <w:szCs w:val="21"/>
        </w:rPr>
      </w:pPr>
      <w:r w:rsidRPr="00F903A2">
        <w:rPr>
          <w:rFonts w:ascii="Arial" w:eastAsia="PMingLiU" w:hAnsi="Arial" w:cs="Arial"/>
          <w:szCs w:val="21"/>
          <w:lang w:eastAsia="zh-TW"/>
        </w:rPr>
        <w:t>“</w:t>
      </w:r>
      <w:r w:rsidRPr="00F903A2">
        <w:rPr>
          <w:rFonts w:ascii="Arial" w:eastAsia="PMingLiU" w:hAnsi="Arial" w:cs="Arial" w:hint="eastAsia"/>
          <w:szCs w:val="21"/>
          <w:lang w:eastAsia="zh-TW"/>
        </w:rPr>
        <w:t>互聯網</w:t>
      </w:r>
      <w:r w:rsidRPr="00F903A2">
        <w:rPr>
          <w:rFonts w:ascii="Arial" w:eastAsia="PMingLiU" w:hAnsi="Arial" w:cs="Arial"/>
          <w:szCs w:val="21"/>
          <w:lang w:eastAsia="zh-TW"/>
        </w:rPr>
        <w:t>+”</w:t>
      </w:r>
      <w:r w:rsidRPr="00F903A2">
        <w:rPr>
          <w:rFonts w:ascii="Arial" w:eastAsia="PMingLiU" w:hAnsi="Arial" w:cs="Arial" w:hint="eastAsia"/>
          <w:szCs w:val="21"/>
          <w:lang w:eastAsia="zh-TW"/>
        </w:rPr>
        <w:t>模式下的中國民用航空飛行人員租借資訊平臺</w:t>
      </w:r>
    </w:p>
    <w:p w:rsidR="007F6C0C" w:rsidRPr="00983C53" w:rsidRDefault="00F903A2" w:rsidP="007F6C0C">
      <w:pPr>
        <w:rPr>
          <w:rFonts w:ascii="Arial" w:hAnsi="Arial" w:cs="Arial"/>
          <w:szCs w:val="21"/>
        </w:rPr>
      </w:pPr>
      <w:r w:rsidRPr="00F903A2">
        <w:rPr>
          <w:rFonts w:ascii="Arial" w:eastAsia="PMingLiU" w:hAnsi="Arial" w:cs="Arial" w:hint="eastAsia"/>
          <w:szCs w:val="21"/>
          <w:lang w:eastAsia="zh-TW"/>
        </w:rPr>
        <w:t>外語語言培訓</w:t>
      </w:r>
    </w:p>
    <w:p w:rsidR="007A74F3" w:rsidRDefault="007A74F3"/>
    <w:p w:rsidR="00F85DD2" w:rsidRPr="00E7727F" w:rsidRDefault="00F903A2" w:rsidP="00F85DD2">
      <w:pPr>
        <w:rPr>
          <w:rFonts w:ascii="Arial" w:hAnsi="Arial" w:cs="Arial"/>
          <w:b/>
          <w:szCs w:val="21"/>
        </w:rPr>
      </w:pPr>
      <w:r w:rsidRPr="00F903A2">
        <w:rPr>
          <w:rFonts w:ascii="Arial" w:eastAsia="PMingLiU" w:hAnsi="Arial" w:cs="Arial" w:hint="eastAsia"/>
          <w:b/>
          <w:szCs w:val="21"/>
          <w:lang w:eastAsia="zh-TW"/>
        </w:rPr>
        <w:t>【行業領袖來自】</w:t>
      </w:r>
    </w:p>
    <w:p w:rsidR="00F85DD2" w:rsidRPr="00983C53" w:rsidRDefault="00F903A2" w:rsidP="00F85DD2">
      <w:pPr>
        <w:rPr>
          <w:rFonts w:ascii="Arial" w:hAnsi="Arial" w:cs="Arial"/>
          <w:szCs w:val="21"/>
        </w:rPr>
      </w:pPr>
      <w:r w:rsidRPr="00F903A2">
        <w:rPr>
          <w:rFonts w:ascii="Arial" w:eastAsia="PMingLiU" w:hAnsi="Arial" w:cs="Arial" w:hint="eastAsia"/>
          <w:szCs w:val="21"/>
          <w:lang w:eastAsia="zh-TW"/>
        </w:rPr>
        <w:t>政府局方</w:t>
      </w:r>
    </w:p>
    <w:p w:rsidR="00F85DD2" w:rsidRPr="00983C53" w:rsidRDefault="00F903A2" w:rsidP="00F85DD2">
      <w:pPr>
        <w:rPr>
          <w:rFonts w:ascii="Arial" w:hAnsi="Arial" w:cs="Arial"/>
          <w:szCs w:val="21"/>
        </w:rPr>
      </w:pPr>
      <w:r w:rsidRPr="00F903A2">
        <w:rPr>
          <w:rFonts w:ascii="Arial" w:eastAsia="PMingLiU" w:hAnsi="Arial" w:cs="Arial" w:hint="eastAsia"/>
          <w:szCs w:val="21"/>
          <w:lang w:eastAsia="zh-TW"/>
        </w:rPr>
        <w:t>航空公司</w:t>
      </w:r>
    </w:p>
    <w:p w:rsidR="00F85DD2" w:rsidRPr="00983C53" w:rsidRDefault="00F903A2" w:rsidP="00F85DD2">
      <w:pPr>
        <w:rPr>
          <w:rFonts w:ascii="Arial" w:hAnsi="Arial" w:cs="Arial"/>
          <w:szCs w:val="21"/>
        </w:rPr>
      </w:pPr>
      <w:r w:rsidRPr="00F903A2">
        <w:rPr>
          <w:rFonts w:ascii="Arial" w:eastAsia="PMingLiU" w:hAnsi="Arial" w:cs="Arial" w:hint="eastAsia"/>
          <w:szCs w:val="21"/>
          <w:lang w:eastAsia="zh-TW"/>
        </w:rPr>
        <w:t>通航運營商</w:t>
      </w:r>
    </w:p>
    <w:p w:rsidR="00F85DD2" w:rsidRPr="00983C53" w:rsidRDefault="00F903A2" w:rsidP="00F85DD2">
      <w:pPr>
        <w:rPr>
          <w:rFonts w:ascii="Arial" w:hAnsi="Arial" w:cs="Arial"/>
          <w:szCs w:val="21"/>
        </w:rPr>
      </w:pPr>
      <w:r w:rsidRPr="00F903A2">
        <w:rPr>
          <w:rFonts w:ascii="Arial" w:eastAsia="PMingLiU" w:hAnsi="Arial" w:cs="Arial" w:hint="eastAsia"/>
          <w:szCs w:val="21"/>
          <w:lang w:eastAsia="zh-TW"/>
        </w:rPr>
        <w:t>飛機製造商</w:t>
      </w:r>
    </w:p>
    <w:p w:rsidR="00F85DD2" w:rsidRPr="00983C53" w:rsidRDefault="00F903A2" w:rsidP="00F85DD2">
      <w:pPr>
        <w:rPr>
          <w:rFonts w:ascii="Arial" w:hAnsi="Arial" w:cs="Arial"/>
          <w:szCs w:val="21"/>
        </w:rPr>
      </w:pPr>
      <w:r w:rsidRPr="00F903A2">
        <w:rPr>
          <w:rFonts w:ascii="Arial" w:eastAsia="PMingLiU" w:hAnsi="Arial" w:cs="Arial" w:hint="eastAsia"/>
          <w:szCs w:val="21"/>
          <w:lang w:eastAsia="zh-TW"/>
        </w:rPr>
        <w:t>航空培訓學校</w:t>
      </w:r>
    </w:p>
    <w:p w:rsidR="00F85DD2" w:rsidRPr="00983C53" w:rsidRDefault="00F903A2" w:rsidP="00F85DD2">
      <w:pPr>
        <w:rPr>
          <w:rFonts w:ascii="Arial" w:hAnsi="Arial" w:cs="Arial"/>
          <w:szCs w:val="21"/>
        </w:rPr>
      </w:pPr>
      <w:r w:rsidRPr="00F903A2">
        <w:rPr>
          <w:rFonts w:ascii="Arial" w:eastAsia="PMingLiU" w:hAnsi="Arial" w:cs="Arial" w:hint="eastAsia"/>
          <w:szCs w:val="21"/>
          <w:lang w:eastAsia="zh-TW"/>
        </w:rPr>
        <w:t>飛行模擬器</w:t>
      </w:r>
      <w:r w:rsidRPr="00F903A2">
        <w:rPr>
          <w:rFonts w:ascii="Arial" w:eastAsia="PMingLiU" w:hAnsi="Arial" w:cs="Arial"/>
          <w:szCs w:val="21"/>
          <w:lang w:eastAsia="zh-TW"/>
        </w:rPr>
        <w:t>&amp;</w:t>
      </w:r>
      <w:r w:rsidRPr="00F903A2">
        <w:rPr>
          <w:rFonts w:ascii="Arial" w:eastAsia="PMingLiU" w:hAnsi="Arial" w:cs="Arial" w:hint="eastAsia"/>
          <w:szCs w:val="21"/>
          <w:lang w:eastAsia="zh-TW"/>
        </w:rPr>
        <w:t>飛行模擬技術供應商</w:t>
      </w:r>
    </w:p>
    <w:p w:rsidR="00F85DD2" w:rsidRPr="00983C53" w:rsidRDefault="00F903A2" w:rsidP="00F85DD2">
      <w:pPr>
        <w:rPr>
          <w:rFonts w:ascii="Arial" w:hAnsi="Arial" w:cs="Arial"/>
          <w:szCs w:val="21"/>
        </w:rPr>
      </w:pPr>
      <w:r w:rsidRPr="00F903A2">
        <w:rPr>
          <w:rFonts w:ascii="Arial" w:eastAsia="PMingLiU" w:hAnsi="Arial" w:cs="Arial" w:hint="eastAsia"/>
          <w:szCs w:val="21"/>
          <w:lang w:eastAsia="zh-TW"/>
        </w:rPr>
        <w:t>航空航太大學</w:t>
      </w:r>
      <w:r w:rsidRPr="00F903A2">
        <w:rPr>
          <w:rFonts w:ascii="Arial" w:eastAsia="PMingLiU" w:hAnsi="Arial" w:cs="Arial"/>
          <w:szCs w:val="21"/>
          <w:lang w:eastAsia="zh-TW"/>
        </w:rPr>
        <w:t>/</w:t>
      </w:r>
      <w:r w:rsidRPr="00F903A2">
        <w:rPr>
          <w:rFonts w:ascii="Arial" w:eastAsia="PMingLiU" w:hAnsi="Arial" w:cs="Arial" w:hint="eastAsia"/>
          <w:szCs w:val="21"/>
          <w:lang w:eastAsia="zh-TW"/>
        </w:rPr>
        <w:t>學院</w:t>
      </w:r>
    </w:p>
    <w:p w:rsidR="00F85DD2" w:rsidRPr="00983C53" w:rsidRDefault="00F903A2" w:rsidP="00F85DD2">
      <w:pPr>
        <w:rPr>
          <w:rFonts w:ascii="Arial" w:hAnsi="Arial" w:cs="Arial"/>
          <w:szCs w:val="21"/>
        </w:rPr>
      </w:pPr>
      <w:r w:rsidRPr="00F903A2">
        <w:rPr>
          <w:rFonts w:ascii="Arial" w:eastAsia="PMingLiU" w:hAnsi="Arial" w:cs="Arial" w:hint="eastAsia"/>
          <w:szCs w:val="21"/>
          <w:lang w:eastAsia="zh-TW"/>
        </w:rPr>
        <w:t>民航飛行員</w:t>
      </w:r>
    </w:p>
    <w:p w:rsidR="00F85DD2" w:rsidRPr="00983C53" w:rsidRDefault="00F903A2" w:rsidP="00F85DD2">
      <w:pPr>
        <w:rPr>
          <w:rFonts w:ascii="Arial" w:hAnsi="Arial" w:cs="Arial"/>
          <w:szCs w:val="21"/>
        </w:rPr>
      </w:pPr>
      <w:r w:rsidRPr="00F903A2">
        <w:rPr>
          <w:rFonts w:ascii="Arial" w:eastAsia="PMingLiU" w:hAnsi="Arial" w:cs="Arial" w:hint="eastAsia"/>
          <w:szCs w:val="21"/>
          <w:lang w:eastAsia="zh-TW"/>
        </w:rPr>
        <w:t>飛行培訓設備供應商</w:t>
      </w:r>
    </w:p>
    <w:p w:rsidR="00F85DD2" w:rsidRDefault="00F903A2">
      <w:pPr>
        <w:rPr>
          <w:rFonts w:ascii="Arial" w:hAnsi="Arial" w:cs="Arial"/>
          <w:szCs w:val="21"/>
        </w:rPr>
      </w:pPr>
      <w:r w:rsidRPr="00F903A2">
        <w:rPr>
          <w:rFonts w:ascii="Arial" w:eastAsia="PMingLiU" w:hAnsi="Arial" w:cs="Arial" w:hint="eastAsia"/>
          <w:szCs w:val="21"/>
          <w:lang w:eastAsia="zh-TW"/>
        </w:rPr>
        <w:t>飛行培訓管理解決方案供應商</w:t>
      </w:r>
    </w:p>
    <w:p w:rsidR="00E7727F" w:rsidRDefault="00E7727F">
      <w:pPr>
        <w:rPr>
          <w:rFonts w:ascii="Arial" w:hAnsi="Arial" w:cs="Arial"/>
          <w:szCs w:val="21"/>
        </w:rPr>
      </w:pPr>
    </w:p>
    <w:p w:rsidR="00E7727F" w:rsidRPr="00EE4725" w:rsidRDefault="00F903A2">
      <w:pPr>
        <w:rPr>
          <w:rFonts w:ascii="Arial" w:hAnsi="Arial" w:cs="Arial"/>
          <w:b/>
          <w:szCs w:val="21"/>
        </w:rPr>
      </w:pPr>
      <w:r w:rsidRPr="00F903A2">
        <w:rPr>
          <w:rFonts w:ascii="Arial" w:eastAsia="PMingLiU" w:hAnsi="Arial" w:cs="Arial" w:hint="eastAsia"/>
          <w:b/>
          <w:szCs w:val="21"/>
          <w:lang w:eastAsia="zh-TW"/>
        </w:rPr>
        <w:t>【連絡人信息】</w:t>
      </w:r>
    </w:p>
    <w:p w:rsidR="00EE4725" w:rsidRPr="00EE4725" w:rsidRDefault="00F903A2" w:rsidP="00EE4725">
      <w:pPr>
        <w:rPr>
          <w:rFonts w:ascii="Arial" w:hAnsi="Arial" w:cs="Arial"/>
          <w:szCs w:val="21"/>
        </w:rPr>
      </w:pPr>
      <w:r w:rsidRPr="00F903A2">
        <w:rPr>
          <w:rFonts w:ascii="Arial" w:eastAsia="PMingLiU" w:hAnsi="Arial" w:cs="Arial" w:hint="eastAsia"/>
          <w:szCs w:val="21"/>
          <w:lang w:eastAsia="zh-TW"/>
        </w:rPr>
        <w:t>上海廣堯商務諮詢有限公司</w:t>
      </w:r>
    </w:p>
    <w:p w:rsidR="00EE4725" w:rsidRPr="00EE4725" w:rsidRDefault="00F903A2" w:rsidP="00EE4725">
      <w:pPr>
        <w:rPr>
          <w:rFonts w:ascii="Arial" w:hAnsi="Arial" w:cs="Arial"/>
          <w:szCs w:val="21"/>
        </w:rPr>
      </w:pPr>
      <w:r w:rsidRPr="00F903A2">
        <w:rPr>
          <w:rFonts w:ascii="Arial" w:eastAsia="PMingLiU" w:hAnsi="Arial" w:cs="Arial" w:hint="eastAsia"/>
          <w:szCs w:val="21"/>
          <w:lang w:eastAsia="zh-TW"/>
        </w:rPr>
        <w:t>劉曉琳</w:t>
      </w:r>
      <w:r w:rsidRPr="00F903A2">
        <w:rPr>
          <w:rFonts w:ascii="Arial" w:eastAsia="PMingLiU" w:hAnsi="Arial" w:cs="Arial"/>
          <w:szCs w:val="21"/>
          <w:lang w:eastAsia="zh-TW"/>
        </w:rPr>
        <w:t xml:space="preserve"> </w:t>
      </w:r>
      <w:r w:rsidRPr="00F903A2">
        <w:rPr>
          <w:rFonts w:ascii="Arial" w:eastAsia="PMingLiU" w:hAnsi="Arial" w:cs="Arial" w:hint="eastAsia"/>
          <w:szCs w:val="21"/>
          <w:lang w:eastAsia="zh-TW"/>
        </w:rPr>
        <w:t>女士（</w:t>
      </w:r>
      <w:r w:rsidRPr="00F903A2">
        <w:rPr>
          <w:rFonts w:ascii="Arial" w:eastAsia="PMingLiU" w:hAnsi="Arial" w:cs="Arial"/>
          <w:szCs w:val="21"/>
          <w:lang w:eastAsia="zh-TW"/>
        </w:rPr>
        <w:t>Olivia Lau</w:t>
      </w:r>
      <w:r w:rsidRPr="00F903A2">
        <w:rPr>
          <w:rFonts w:ascii="Arial" w:eastAsia="PMingLiU" w:hAnsi="Arial" w:cs="Arial" w:hint="eastAsia"/>
          <w:szCs w:val="21"/>
          <w:lang w:eastAsia="zh-TW"/>
        </w:rPr>
        <w:t>）</w:t>
      </w:r>
    </w:p>
    <w:p w:rsidR="00EE4725" w:rsidRPr="00EE4725" w:rsidRDefault="00F903A2" w:rsidP="00EE4725">
      <w:pPr>
        <w:rPr>
          <w:rFonts w:ascii="Arial" w:hAnsi="Arial" w:cs="Arial"/>
          <w:szCs w:val="21"/>
        </w:rPr>
      </w:pPr>
      <w:r w:rsidRPr="00F903A2">
        <w:rPr>
          <w:rFonts w:ascii="Arial" w:eastAsia="PMingLiU" w:hAnsi="Arial" w:cs="Arial" w:hint="eastAsia"/>
          <w:szCs w:val="21"/>
          <w:lang w:eastAsia="zh-TW"/>
        </w:rPr>
        <w:t>電話：（</w:t>
      </w:r>
      <w:r w:rsidRPr="00F903A2">
        <w:rPr>
          <w:rFonts w:ascii="Arial" w:eastAsia="PMingLiU" w:hAnsi="Arial" w:cs="Arial"/>
          <w:szCs w:val="21"/>
          <w:lang w:eastAsia="zh-TW"/>
        </w:rPr>
        <w:t>+86</w:t>
      </w:r>
      <w:r w:rsidRPr="00F903A2">
        <w:rPr>
          <w:rFonts w:ascii="Arial" w:eastAsia="PMingLiU" w:hAnsi="Arial" w:cs="Arial" w:hint="eastAsia"/>
          <w:szCs w:val="21"/>
          <w:lang w:eastAsia="zh-TW"/>
        </w:rPr>
        <w:t>）</w:t>
      </w:r>
      <w:r w:rsidRPr="00F903A2">
        <w:rPr>
          <w:rFonts w:ascii="Arial" w:eastAsia="PMingLiU" w:hAnsi="Arial" w:cs="Arial"/>
          <w:szCs w:val="21"/>
          <w:lang w:eastAsia="zh-TW"/>
        </w:rPr>
        <w:t xml:space="preserve"> 021 - 5155 9030</w:t>
      </w:r>
    </w:p>
    <w:p w:rsidR="00EE4725" w:rsidRPr="00EE4725" w:rsidRDefault="00F903A2" w:rsidP="00EE4725">
      <w:pPr>
        <w:rPr>
          <w:rFonts w:ascii="Arial" w:hAnsi="Arial" w:cs="Arial"/>
          <w:szCs w:val="21"/>
        </w:rPr>
      </w:pPr>
      <w:r w:rsidRPr="00F903A2">
        <w:rPr>
          <w:rFonts w:ascii="Arial" w:eastAsia="PMingLiU" w:hAnsi="Arial" w:cs="Arial" w:hint="eastAsia"/>
          <w:szCs w:val="21"/>
          <w:lang w:eastAsia="zh-TW"/>
        </w:rPr>
        <w:t>傳真：（</w:t>
      </w:r>
      <w:r w:rsidRPr="00F903A2">
        <w:rPr>
          <w:rFonts w:ascii="Arial" w:eastAsia="PMingLiU" w:hAnsi="Arial" w:cs="Arial"/>
          <w:szCs w:val="21"/>
          <w:lang w:eastAsia="zh-TW"/>
        </w:rPr>
        <w:t>+86</w:t>
      </w:r>
      <w:r w:rsidRPr="00F903A2">
        <w:rPr>
          <w:rFonts w:ascii="Arial" w:eastAsia="PMingLiU" w:hAnsi="Arial" w:cs="Arial" w:hint="eastAsia"/>
          <w:szCs w:val="21"/>
          <w:lang w:eastAsia="zh-TW"/>
        </w:rPr>
        <w:t>）</w:t>
      </w:r>
      <w:r w:rsidRPr="00F903A2">
        <w:rPr>
          <w:rFonts w:ascii="Arial" w:eastAsia="PMingLiU" w:hAnsi="Arial" w:cs="Arial"/>
          <w:szCs w:val="21"/>
          <w:lang w:eastAsia="zh-TW"/>
        </w:rPr>
        <w:t xml:space="preserve"> 021 - 5155 9049</w:t>
      </w:r>
    </w:p>
    <w:p w:rsidR="00EE4725" w:rsidRPr="00EE4725" w:rsidRDefault="00F903A2" w:rsidP="00EE4725">
      <w:pPr>
        <w:rPr>
          <w:rFonts w:ascii="Arial" w:hAnsi="Arial" w:cs="Arial"/>
          <w:szCs w:val="21"/>
        </w:rPr>
      </w:pPr>
      <w:r w:rsidRPr="00F903A2">
        <w:rPr>
          <w:rFonts w:ascii="Arial" w:eastAsia="PMingLiU" w:hAnsi="Arial" w:cs="Arial" w:hint="eastAsia"/>
          <w:szCs w:val="21"/>
          <w:lang w:eastAsia="zh-TW"/>
        </w:rPr>
        <w:t>郵箱：</w:t>
      </w:r>
      <w:hyperlink r:id="rId6" w:history="1">
        <w:r w:rsidRPr="00F903A2">
          <w:rPr>
            <w:rFonts w:ascii="Arial" w:eastAsia="PMingLiU" w:hAnsi="Arial" w:cs="Arial"/>
            <w:szCs w:val="21"/>
            <w:lang w:eastAsia="zh-TW"/>
          </w:rPr>
          <w:t>olivia@galleon.cc</w:t>
        </w:r>
      </w:hyperlink>
    </w:p>
    <w:p w:rsidR="00EE4725" w:rsidRDefault="00F903A2">
      <w:r w:rsidRPr="00F903A2">
        <w:rPr>
          <w:rFonts w:ascii="Arial" w:eastAsia="PMingLiU" w:hAnsi="Arial" w:cs="Arial" w:hint="eastAsia"/>
          <w:szCs w:val="21"/>
          <w:lang w:eastAsia="zh-TW"/>
        </w:rPr>
        <w:t>網站：</w:t>
      </w:r>
      <w:hyperlink r:id="rId7" w:history="1">
        <w:r w:rsidRPr="00F903A2">
          <w:rPr>
            <w:rStyle w:val="a6"/>
            <w:rFonts w:ascii="Arial" w:eastAsia="PMingLiU" w:hAnsi="Arial" w:cs="Arial"/>
            <w:szCs w:val="21"/>
            <w:lang w:eastAsia="zh-TW"/>
          </w:rPr>
          <w:t>http://www.galleon.cc/business1.asp?id=293&amp;class1=713</w:t>
        </w:r>
      </w:hyperlink>
    </w:p>
    <w:p w:rsidR="00706D63" w:rsidRPr="00E7727F" w:rsidRDefault="00F903A2">
      <w:pPr>
        <w:rPr>
          <w:rFonts w:ascii="Arial" w:hAnsi="Arial" w:cs="Arial"/>
          <w:szCs w:val="21"/>
        </w:rPr>
      </w:pPr>
      <w:r w:rsidRPr="00F903A2">
        <w:rPr>
          <w:rFonts w:ascii="Arial" w:eastAsia="PMingLiU" w:hAnsi="Arial" w:cs="Arial" w:hint="eastAsia"/>
          <w:szCs w:val="21"/>
          <w:lang w:eastAsia="zh-TW"/>
        </w:rPr>
        <w:t>廣堯航空</w:t>
      </w:r>
      <w:r w:rsidRPr="00F903A2">
        <w:rPr>
          <w:rFonts w:ascii="Arial" w:eastAsia="PMingLiU" w:hAnsi="Arial" w:cs="Arial"/>
          <w:szCs w:val="21"/>
          <w:lang w:eastAsia="zh-TW"/>
        </w:rPr>
        <w:t>APP</w:t>
      </w:r>
      <w:r w:rsidRPr="00F903A2">
        <w:rPr>
          <w:rFonts w:ascii="Arial" w:eastAsia="PMingLiU" w:hAnsi="Arial" w:cs="Arial" w:hint="eastAsia"/>
          <w:szCs w:val="21"/>
          <w:lang w:eastAsia="zh-TW"/>
        </w:rPr>
        <w:t>下載：</w:t>
      </w:r>
      <w:hyperlink r:id="rId8" w:history="1">
        <w:r w:rsidRPr="00F903A2">
          <w:rPr>
            <w:rStyle w:val="a6"/>
            <w:rFonts w:ascii="Arial" w:eastAsia="PMingLiU" w:hAnsi="Arial" w:cs="Arial"/>
            <w:szCs w:val="21"/>
            <w:lang w:eastAsia="zh-TW"/>
          </w:rPr>
          <w:t>http://www.galleon.cc/press_to.asp?id=376&amp;class1=734&amp;class2=0</w:t>
        </w:r>
      </w:hyperlink>
    </w:p>
    <w:sectPr w:rsidR="00706D63" w:rsidRPr="00E7727F" w:rsidSect="002724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162" w:rsidRDefault="00C12162" w:rsidP="00E7727F">
      <w:r>
        <w:separator/>
      </w:r>
    </w:p>
  </w:endnote>
  <w:endnote w:type="continuationSeparator" w:id="1">
    <w:p w:rsidR="00C12162" w:rsidRDefault="00C12162" w:rsidP="00E772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162" w:rsidRDefault="00C12162" w:rsidP="00E7727F">
      <w:r>
        <w:separator/>
      </w:r>
    </w:p>
  </w:footnote>
  <w:footnote w:type="continuationSeparator" w:id="1">
    <w:p w:rsidR="00C12162" w:rsidRDefault="00C12162" w:rsidP="00E772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D13"/>
    <w:rsid w:val="0014180A"/>
    <w:rsid w:val="00272448"/>
    <w:rsid w:val="002F0707"/>
    <w:rsid w:val="005606E5"/>
    <w:rsid w:val="005E0496"/>
    <w:rsid w:val="00642D13"/>
    <w:rsid w:val="00706D63"/>
    <w:rsid w:val="007523AD"/>
    <w:rsid w:val="0079213A"/>
    <w:rsid w:val="007A4B26"/>
    <w:rsid w:val="007A74F3"/>
    <w:rsid w:val="007F6C0C"/>
    <w:rsid w:val="00845B18"/>
    <w:rsid w:val="009D6909"/>
    <w:rsid w:val="00C12162"/>
    <w:rsid w:val="00CE4C6C"/>
    <w:rsid w:val="00D41EC7"/>
    <w:rsid w:val="00D5429D"/>
    <w:rsid w:val="00E16414"/>
    <w:rsid w:val="00E7290C"/>
    <w:rsid w:val="00E7727F"/>
    <w:rsid w:val="00EE4725"/>
    <w:rsid w:val="00F6205F"/>
    <w:rsid w:val="00F85DD2"/>
    <w:rsid w:val="00F90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049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772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7727F"/>
    <w:rPr>
      <w:sz w:val="18"/>
      <w:szCs w:val="18"/>
    </w:rPr>
  </w:style>
  <w:style w:type="paragraph" w:styleId="a5">
    <w:name w:val="footer"/>
    <w:basedOn w:val="a"/>
    <w:link w:val="Char0"/>
    <w:uiPriority w:val="99"/>
    <w:semiHidden/>
    <w:unhideWhenUsed/>
    <w:rsid w:val="00E7727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7727F"/>
    <w:rPr>
      <w:sz w:val="18"/>
      <w:szCs w:val="18"/>
    </w:rPr>
  </w:style>
  <w:style w:type="paragraph" w:customStyle="1" w:styleId="Body">
    <w:name w:val="Body"/>
    <w:rsid w:val="00EE4725"/>
    <w:pPr>
      <w:pBdr>
        <w:top w:val="nil"/>
        <w:left w:val="nil"/>
        <w:bottom w:val="nil"/>
        <w:right w:val="nil"/>
        <w:between w:val="nil"/>
        <w:bar w:val="nil"/>
      </w:pBdr>
    </w:pPr>
    <w:rPr>
      <w:rFonts w:ascii="Helvetica" w:eastAsia="Arial Unicode MS" w:hAnsi="Arial Unicode MS" w:cs="Arial Unicode MS"/>
      <w:color w:val="000000"/>
      <w:kern w:val="0"/>
      <w:sz w:val="22"/>
      <w:bdr w:val="nil"/>
      <w:lang w:val="zh-CN"/>
    </w:rPr>
  </w:style>
  <w:style w:type="character" w:customStyle="1" w:styleId="Hyperlink0">
    <w:name w:val="Hyperlink.0"/>
    <w:basedOn w:val="a6"/>
    <w:rsid w:val="00EE4725"/>
  </w:style>
  <w:style w:type="character" w:styleId="a6">
    <w:name w:val="Hyperlink"/>
    <w:basedOn w:val="a0"/>
    <w:uiPriority w:val="99"/>
    <w:unhideWhenUsed/>
    <w:rsid w:val="00EE472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eon.cc/press_to.asp?id=376&amp;class1=734&amp;class2=0" TargetMode="External"/><Relationship Id="rId3" Type="http://schemas.openxmlformats.org/officeDocument/2006/relationships/webSettings" Target="webSettings.xml"/><Relationship Id="rId7" Type="http://schemas.openxmlformats.org/officeDocument/2006/relationships/hyperlink" Target="http://www.galleon.cc/business1.asp?id=293&amp;class1=7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ivia@galleon.c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1425</Characters>
  <Application>Microsoft Office Word</Application>
  <DocSecurity>0</DocSecurity>
  <Lines>11</Lines>
  <Paragraphs>3</Paragraphs>
  <ScaleCrop>false</ScaleCrop>
  <Company>微软中国</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cp:revision>
  <dcterms:created xsi:type="dcterms:W3CDTF">2015-06-30T07:27:00Z</dcterms:created>
  <dcterms:modified xsi:type="dcterms:W3CDTF">2015-06-30T07:27:00Z</dcterms:modified>
</cp:coreProperties>
</file>